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36FC7" w14:textId="374FB51F" w:rsidR="00361FD5" w:rsidRPr="00463401" w:rsidRDefault="00361FD5" w:rsidP="00B80E7A">
      <w:pPr>
        <w:pStyle w:val="Title"/>
        <w:tabs>
          <w:tab w:val="clear" w:pos="720"/>
        </w:tabs>
        <w:spacing w:before="480" w:after="240"/>
        <w:contextualSpacing/>
        <w:rPr>
          <w:rFonts w:ascii="Verdana" w:eastAsiaTheme="majorEastAsia" w:hAnsi="Verdana" w:cstheme="majorBidi"/>
          <w:sz w:val="18"/>
          <w:szCs w:val="52"/>
        </w:rPr>
      </w:pPr>
      <w:r w:rsidRPr="00463401">
        <w:rPr>
          <w:rFonts w:ascii="Verdana" w:eastAsiaTheme="majorEastAsia" w:hAnsi="Verdana" w:cstheme="majorBidi"/>
          <w:sz w:val="18"/>
          <w:szCs w:val="52"/>
        </w:rPr>
        <w:t>STDF PROJECT PREPARATION GRANT</w:t>
      </w:r>
      <w:r w:rsidR="00EF415E" w:rsidRPr="00463401">
        <w:rPr>
          <w:rFonts w:ascii="Verdana" w:eastAsiaTheme="majorEastAsia" w:hAnsi="Verdana" w:cstheme="majorBidi"/>
          <w:sz w:val="18"/>
          <w:szCs w:val="52"/>
        </w:rPr>
        <w:t xml:space="preserve"> (</w:t>
      </w:r>
      <w:smartTag w:uri="urn:schemas-microsoft-com:office:smarttags" w:element="stockticker">
        <w:r w:rsidR="00EF415E" w:rsidRPr="00463401">
          <w:rPr>
            <w:rFonts w:ascii="Verdana" w:eastAsiaTheme="majorEastAsia" w:hAnsi="Verdana" w:cstheme="majorBidi"/>
            <w:sz w:val="18"/>
            <w:szCs w:val="52"/>
          </w:rPr>
          <w:t>PPG</w:t>
        </w:r>
      </w:smartTag>
      <w:r w:rsidR="00EF415E" w:rsidRPr="00463401">
        <w:rPr>
          <w:rFonts w:ascii="Verdana" w:eastAsiaTheme="majorEastAsia" w:hAnsi="Verdana" w:cstheme="majorBidi"/>
          <w:sz w:val="18"/>
          <w:szCs w:val="52"/>
        </w:rPr>
        <w:t>)</w:t>
      </w:r>
    </w:p>
    <w:p w14:paraId="6382B1A4" w14:textId="5AC1E653" w:rsidR="00BE07D1" w:rsidRPr="00B80E7A" w:rsidRDefault="00BE07D1" w:rsidP="001602A8">
      <w:pPr>
        <w:tabs>
          <w:tab w:val="clear" w:pos="720"/>
        </w:tabs>
        <w:spacing w:before="100" w:beforeAutospacing="1" w:after="100" w:afterAutospacing="1"/>
        <w:jc w:val="center"/>
        <w:rPr>
          <w:rFonts w:ascii="Verdana" w:hAnsi="Verdana" w:cs="Arial"/>
          <w:b/>
          <w:sz w:val="18"/>
          <w:szCs w:val="18"/>
          <w:lang w:eastAsia="en-GB"/>
        </w:rPr>
      </w:pPr>
      <w:r w:rsidRPr="00B80E7A">
        <w:rPr>
          <w:rFonts w:ascii="Verdana" w:hAnsi="Verdana" w:cs="Arial"/>
          <w:b/>
          <w:sz w:val="18"/>
          <w:szCs w:val="18"/>
          <w:lang w:eastAsia="en-GB"/>
        </w:rPr>
        <w:t>Application form</w:t>
      </w:r>
    </w:p>
    <w:p w14:paraId="3D65F575" w14:textId="77777777" w:rsidR="004F0EB8" w:rsidRPr="00B80E7A" w:rsidRDefault="004F0EB8" w:rsidP="004F0EB8">
      <w:pPr>
        <w:pStyle w:val="default"/>
        <w:ind w:right="227"/>
        <w:jc w:val="both"/>
        <w:rPr>
          <w:rFonts w:ascii="Verdana" w:hAnsi="Verdana" w:cs="Arial"/>
          <w:sz w:val="18"/>
          <w:szCs w:val="18"/>
        </w:rPr>
      </w:pPr>
      <w:r w:rsidRPr="00B80E7A">
        <w:rPr>
          <w:rFonts w:ascii="Verdana" w:hAnsi="Verdana" w:cs="Arial"/>
          <w:sz w:val="18"/>
          <w:szCs w:val="18"/>
        </w:rPr>
        <w:t>The Standards and Trade Development Facility (STDF) provides Project Preparation Grants (PPGs) to help developing countries overcome constraints faced in the articulation of their SPS needs into project proposals that could be funded by the STDF or other donors.</w:t>
      </w:r>
    </w:p>
    <w:p w14:paraId="0B865D0D" w14:textId="718E0E10" w:rsidR="004F0EB8" w:rsidRDefault="004F0EB8" w:rsidP="004F0EB8">
      <w:pPr>
        <w:pStyle w:val="default"/>
        <w:ind w:right="227"/>
        <w:jc w:val="both"/>
        <w:rPr>
          <w:rFonts w:ascii="Verdana" w:hAnsi="Verdana" w:cs="Arial"/>
          <w:sz w:val="18"/>
          <w:szCs w:val="18"/>
        </w:rPr>
      </w:pPr>
      <w:r w:rsidRPr="00B80E7A">
        <w:rPr>
          <w:rFonts w:ascii="Verdana" w:hAnsi="Verdana" w:cs="Arial"/>
          <w:sz w:val="18"/>
          <w:szCs w:val="18"/>
        </w:rPr>
        <w:t>PPGs are available for up to maximum of US$50,000. If the application is approved, the STDF Secretariat will prepare detailed terms of reference, as well as a detailed budget (up to US$50,000) to carry out the planned activities.</w:t>
      </w:r>
    </w:p>
    <w:p w14:paraId="453D268C" w14:textId="7DB35789" w:rsidR="004F0EB8" w:rsidRPr="00B80E7A" w:rsidRDefault="004F0EB8" w:rsidP="004F0EB8">
      <w:pPr>
        <w:pStyle w:val="default"/>
        <w:ind w:right="225"/>
        <w:jc w:val="both"/>
        <w:rPr>
          <w:rFonts w:ascii="Verdana" w:hAnsi="Verdana" w:cs="Arial"/>
          <w:sz w:val="18"/>
          <w:szCs w:val="18"/>
        </w:rPr>
      </w:pPr>
      <w:r w:rsidRPr="00D56B67">
        <w:rPr>
          <w:rFonts w:ascii="Verdana" w:hAnsi="Verdana" w:cs="Arial"/>
          <w:sz w:val="18"/>
          <w:szCs w:val="18"/>
        </w:rPr>
        <w:t>Please read th</w:t>
      </w:r>
      <w:r w:rsidR="00844B0A" w:rsidRPr="00D56B67">
        <w:rPr>
          <w:rFonts w:ascii="Verdana" w:hAnsi="Verdana" w:cs="Arial"/>
          <w:sz w:val="18"/>
          <w:szCs w:val="18"/>
        </w:rPr>
        <w:t>is</w:t>
      </w:r>
      <w:r w:rsidRPr="00D56B67">
        <w:rPr>
          <w:rFonts w:ascii="Verdana" w:hAnsi="Verdana" w:cs="Arial"/>
          <w:sz w:val="18"/>
          <w:szCs w:val="18"/>
        </w:rPr>
        <w:t xml:space="preserve"> guidance carefully before completing the application form on pages 5 and 6.</w:t>
      </w:r>
      <w:r w:rsidR="00463401" w:rsidRPr="00D56B67">
        <w:rPr>
          <w:rFonts w:ascii="Verdana" w:hAnsi="Verdana" w:cs="Arial"/>
          <w:sz w:val="18"/>
          <w:szCs w:val="18"/>
        </w:rPr>
        <w:t xml:space="preserve"> </w:t>
      </w:r>
      <w:r w:rsidRPr="00D56B67">
        <w:rPr>
          <w:rFonts w:ascii="Verdana" w:hAnsi="Verdana" w:cs="Arial"/>
          <w:b/>
          <w:bCs/>
          <w:sz w:val="18"/>
          <w:szCs w:val="18"/>
        </w:rPr>
        <w:t xml:space="preserve">The completed form, and attachments, should be submitted </w:t>
      </w:r>
      <w:r w:rsidR="006E58DD">
        <w:rPr>
          <w:rFonts w:ascii="Verdana" w:hAnsi="Verdana" w:cs="Arial"/>
          <w:b/>
          <w:bCs/>
          <w:sz w:val="18"/>
          <w:szCs w:val="18"/>
        </w:rPr>
        <w:t xml:space="preserve">via the STDF website on the </w:t>
      </w:r>
      <w:hyperlink r:id="rId11" w:history="1">
        <w:r w:rsidR="006E58DD" w:rsidRPr="004800DE">
          <w:rPr>
            <w:rStyle w:val="Hyperlink"/>
            <w:rFonts w:ascii="Verdana" w:hAnsi="Verdana" w:cs="Arial"/>
            <w:b/>
            <w:bCs/>
            <w:sz w:val="18"/>
            <w:szCs w:val="18"/>
          </w:rPr>
          <w:t>Project Funding</w:t>
        </w:r>
      </w:hyperlink>
      <w:r w:rsidR="006E58DD" w:rsidRPr="004800DE">
        <w:rPr>
          <w:rFonts w:ascii="Verdana" w:hAnsi="Verdana" w:cs="Arial"/>
          <w:b/>
          <w:bCs/>
          <w:sz w:val="18"/>
          <w:szCs w:val="18"/>
        </w:rPr>
        <w:t xml:space="preserve"> webpage</w:t>
      </w:r>
      <w:r w:rsidRPr="00D56B67">
        <w:rPr>
          <w:rFonts w:ascii="Verdana" w:hAnsi="Verdana" w:cs="Arial"/>
          <w:b/>
          <w:bCs/>
          <w:sz w:val="18"/>
          <w:szCs w:val="18"/>
        </w:rPr>
        <w:t>.</w:t>
      </w:r>
    </w:p>
    <w:p w14:paraId="21F669A7" w14:textId="272ED7D9" w:rsidR="00A85733" w:rsidRPr="00B80E7A" w:rsidRDefault="0003471B" w:rsidP="004F0EB8">
      <w:pPr>
        <w:pStyle w:val="default"/>
        <w:ind w:right="230"/>
        <w:jc w:val="center"/>
        <w:rPr>
          <w:rFonts w:ascii="Verdana" w:hAnsi="Verdana" w:cs="Arial"/>
          <w:b/>
          <w:bCs/>
          <w:sz w:val="18"/>
          <w:szCs w:val="18"/>
        </w:rPr>
      </w:pPr>
      <w:r w:rsidRPr="00B80E7A">
        <w:rPr>
          <w:rFonts w:ascii="Verdana" w:hAnsi="Verdana" w:cs="Arial"/>
          <w:b/>
          <w:bCs/>
          <w:sz w:val="18"/>
          <w:szCs w:val="18"/>
        </w:rPr>
        <w:t>GUIDANCE</w:t>
      </w:r>
    </w:p>
    <w:p w14:paraId="42083206" w14:textId="02396547" w:rsidR="00A52781" w:rsidRPr="00B80E7A" w:rsidRDefault="00A52781" w:rsidP="00A52781">
      <w:pPr>
        <w:pStyle w:val="default"/>
        <w:spacing w:before="0" w:beforeAutospacing="0" w:after="0" w:afterAutospacing="0"/>
        <w:ind w:right="225"/>
        <w:rPr>
          <w:rFonts w:ascii="Verdana" w:hAnsi="Verdana" w:cs="Arial"/>
          <w:b/>
          <w:bCs/>
          <w:sz w:val="18"/>
          <w:szCs w:val="18"/>
        </w:rPr>
      </w:pPr>
      <w:bookmarkStart w:id="0" w:name="IS"/>
      <w:bookmarkEnd w:id="0"/>
      <w:r w:rsidRPr="00B80E7A">
        <w:rPr>
          <w:rFonts w:ascii="Verdana" w:hAnsi="Verdana" w:cs="Arial"/>
          <w:b/>
          <w:bCs/>
          <w:sz w:val="18"/>
          <w:szCs w:val="18"/>
        </w:rPr>
        <w:t>SUMMARY</w:t>
      </w:r>
    </w:p>
    <w:p w14:paraId="2EA1F920" w14:textId="77777777" w:rsidR="00115893" w:rsidRPr="00B80E7A" w:rsidRDefault="00115893" w:rsidP="000D06A7">
      <w:pPr>
        <w:pStyle w:val="default"/>
        <w:spacing w:before="0" w:beforeAutospacing="0" w:after="0" w:afterAutospacing="0"/>
        <w:ind w:right="225"/>
        <w:jc w:val="both"/>
        <w:rPr>
          <w:rFonts w:ascii="Verdana" w:hAnsi="Verdana" w:cs="Arial"/>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232"/>
      </w:tblGrid>
      <w:tr w:rsidR="008B5F8D" w:rsidRPr="00B80E7A" w14:paraId="27071B3D" w14:textId="77777777" w:rsidTr="004B2622">
        <w:tc>
          <w:tcPr>
            <w:tcW w:w="1349" w:type="dxa"/>
            <w:shd w:val="clear" w:color="auto" w:fill="auto"/>
          </w:tcPr>
          <w:p w14:paraId="053FDE40" w14:textId="77777777" w:rsidR="008B5F8D" w:rsidRPr="00B80E7A" w:rsidRDefault="008B5F8D" w:rsidP="00340AAB">
            <w:pPr>
              <w:spacing w:before="100" w:beforeAutospacing="1" w:after="240"/>
              <w:jc w:val="left"/>
              <w:rPr>
                <w:rFonts w:ascii="Verdana" w:hAnsi="Verdana" w:cs="Arial"/>
                <w:b/>
                <w:sz w:val="18"/>
                <w:szCs w:val="18"/>
              </w:rPr>
            </w:pPr>
            <w:r w:rsidRPr="00B80E7A">
              <w:rPr>
                <w:rFonts w:ascii="Verdana" w:hAnsi="Verdana" w:cs="Arial"/>
                <w:b/>
                <w:sz w:val="18"/>
                <w:szCs w:val="18"/>
              </w:rPr>
              <w:t xml:space="preserve">PPG Title </w:t>
            </w:r>
          </w:p>
        </w:tc>
        <w:tc>
          <w:tcPr>
            <w:tcW w:w="7671" w:type="dxa"/>
            <w:shd w:val="clear" w:color="auto" w:fill="auto"/>
          </w:tcPr>
          <w:p w14:paraId="71C2E833" w14:textId="4F34D919" w:rsidR="00E401C3" w:rsidRPr="00B80E7A" w:rsidRDefault="00FD12E8" w:rsidP="00535D9C">
            <w:pPr>
              <w:spacing w:before="120"/>
              <w:rPr>
                <w:rFonts w:ascii="Verdana" w:hAnsi="Verdana"/>
                <w:i/>
                <w:iCs/>
                <w:sz w:val="18"/>
                <w:szCs w:val="18"/>
              </w:rPr>
            </w:pPr>
            <w:r w:rsidRPr="00B80E7A">
              <w:rPr>
                <w:rFonts w:ascii="Verdana" w:hAnsi="Verdana"/>
                <w:i/>
                <w:iCs/>
                <w:sz w:val="18"/>
                <w:szCs w:val="18"/>
              </w:rPr>
              <w:t xml:space="preserve">Make the title concise and catchy. </w:t>
            </w:r>
            <w:r w:rsidR="00E401C3" w:rsidRPr="00B80E7A">
              <w:rPr>
                <w:rFonts w:ascii="Verdana" w:hAnsi="Verdana"/>
                <w:i/>
                <w:iCs/>
                <w:sz w:val="18"/>
                <w:szCs w:val="18"/>
              </w:rPr>
              <w:t xml:space="preserve">Start with an "-ing" verb and mention the sector and country/region (aim for 7-10 words). Examples: </w:t>
            </w:r>
          </w:p>
          <w:p w14:paraId="5D52CE4F" w14:textId="77777777" w:rsidR="00E401C3" w:rsidRPr="00B80E7A" w:rsidRDefault="00E401C3" w:rsidP="00E401C3">
            <w:pPr>
              <w:contextualSpacing/>
              <w:rPr>
                <w:rFonts w:ascii="Verdana" w:hAnsi="Verdana"/>
                <w:i/>
                <w:iCs/>
                <w:sz w:val="18"/>
                <w:szCs w:val="18"/>
              </w:rPr>
            </w:pPr>
          </w:p>
          <w:p w14:paraId="4CC18830" w14:textId="77777777" w:rsidR="00E401C3" w:rsidRPr="00B80E7A" w:rsidRDefault="00E401C3">
            <w:pPr>
              <w:pStyle w:val="ListParagraph"/>
              <w:numPr>
                <w:ilvl w:val="0"/>
                <w:numId w:val="8"/>
              </w:numPr>
              <w:rPr>
                <w:rFonts w:ascii="Verdana" w:hAnsi="Verdana"/>
                <w:i/>
                <w:iCs/>
                <w:sz w:val="18"/>
                <w:szCs w:val="18"/>
              </w:rPr>
            </w:pPr>
            <w:r w:rsidRPr="00B80E7A">
              <w:rPr>
                <w:rFonts w:ascii="Verdana" w:hAnsi="Verdana"/>
                <w:i/>
                <w:iCs/>
                <w:sz w:val="18"/>
                <w:szCs w:val="18"/>
              </w:rPr>
              <w:t>"Improving the safety of smoked fish in Mali"</w:t>
            </w:r>
          </w:p>
          <w:p w14:paraId="2541DF8C" w14:textId="77777777" w:rsidR="004B2622" w:rsidRPr="00B80E7A" w:rsidRDefault="00E401C3">
            <w:pPr>
              <w:pStyle w:val="ListParagraph"/>
              <w:numPr>
                <w:ilvl w:val="0"/>
                <w:numId w:val="8"/>
              </w:numPr>
              <w:rPr>
                <w:rFonts w:ascii="Verdana" w:hAnsi="Verdana"/>
                <w:i/>
                <w:iCs/>
                <w:sz w:val="18"/>
                <w:szCs w:val="18"/>
              </w:rPr>
            </w:pPr>
            <w:r w:rsidRPr="00B80E7A">
              <w:rPr>
                <w:rFonts w:ascii="Verdana" w:hAnsi="Verdana"/>
                <w:i/>
                <w:iCs/>
                <w:sz w:val="18"/>
                <w:szCs w:val="18"/>
              </w:rPr>
              <w:t>"Prioritizing SPS investments in the Caribbean Community"</w:t>
            </w:r>
          </w:p>
          <w:p w14:paraId="39F7FCBE" w14:textId="77777777" w:rsidR="008B5F8D" w:rsidRPr="00B80E7A" w:rsidRDefault="00E401C3">
            <w:pPr>
              <w:pStyle w:val="ListParagraph"/>
              <w:numPr>
                <w:ilvl w:val="0"/>
                <w:numId w:val="8"/>
              </w:numPr>
              <w:rPr>
                <w:rFonts w:ascii="Verdana" w:hAnsi="Verdana"/>
                <w:i/>
                <w:iCs/>
                <w:sz w:val="18"/>
                <w:szCs w:val="18"/>
              </w:rPr>
            </w:pPr>
            <w:r w:rsidRPr="00B80E7A">
              <w:rPr>
                <w:rFonts w:ascii="Verdana" w:hAnsi="Verdana"/>
                <w:i/>
                <w:iCs/>
                <w:sz w:val="18"/>
                <w:szCs w:val="18"/>
              </w:rPr>
              <w:t>"Promoting IT solutions for pest surveillance in the Asia-Pacific"</w:t>
            </w:r>
          </w:p>
          <w:p w14:paraId="7E3DE1A9" w14:textId="6B29B454" w:rsidR="004B2622" w:rsidRPr="00B80E7A" w:rsidRDefault="004B2622" w:rsidP="004B2622">
            <w:pPr>
              <w:rPr>
                <w:rFonts w:ascii="Verdana" w:hAnsi="Verdana"/>
                <w:sz w:val="18"/>
                <w:szCs w:val="18"/>
              </w:rPr>
            </w:pPr>
          </w:p>
        </w:tc>
      </w:tr>
      <w:tr w:rsidR="008B5F8D" w:rsidRPr="00B80E7A" w14:paraId="5265D007" w14:textId="77777777" w:rsidTr="004B2622">
        <w:tc>
          <w:tcPr>
            <w:tcW w:w="1349" w:type="dxa"/>
            <w:shd w:val="clear" w:color="auto" w:fill="auto"/>
          </w:tcPr>
          <w:p w14:paraId="3CEA3135" w14:textId="237EB509" w:rsidR="008B5F8D" w:rsidRPr="00B80E7A" w:rsidRDefault="004B2622" w:rsidP="00340AAB">
            <w:pPr>
              <w:spacing w:before="100" w:beforeAutospacing="1" w:after="240"/>
              <w:jc w:val="left"/>
              <w:rPr>
                <w:rFonts w:ascii="Verdana" w:hAnsi="Verdana" w:cs="Arial"/>
                <w:b/>
                <w:sz w:val="18"/>
                <w:szCs w:val="18"/>
                <w:lang w:eastAsia="en-GB"/>
              </w:rPr>
            </w:pPr>
            <w:r w:rsidRPr="00B80E7A">
              <w:rPr>
                <w:rFonts w:ascii="Verdana" w:hAnsi="Verdana" w:cs="Arial"/>
                <w:b/>
                <w:sz w:val="18"/>
                <w:szCs w:val="18"/>
                <w:lang w:eastAsia="en-GB"/>
              </w:rPr>
              <w:t>Applicant</w:t>
            </w:r>
          </w:p>
        </w:tc>
        <w:tc>
          <w:tcPr>
            <w:tcW w:w="7671" w:type="dxa"/>
            <w:shd w:val="clear" w:color="auto" w:fill="auto"/>
          </w:tcPr>
          <w:p w14:paraId="63306DF1" w14:textId="77777777" w:rsidR="00115893" w:rsidRPr="00B80E7A" w:rsidRDefault="00115893" w:rsidP="00115893">
            <w:pPr>
              <w:spacing w:before="120" w:after="120"/>
              <w:jc w:val="left"/>
              <w:rPr>
                <w:rFonts w:ascii="Verdana" w:hAnsi="Verdana" w:cs="Arial"/>
                <w:i/>
                <w:iCs/>
                <w:sz w:val="18"/>
                <w:szCs w:val="18"/>
                <w:lang w:eastAsia="en-GB"/>
              </w:rPr>
            </w:pPr>
            <w:r w:rsidRPr="00B80E7A">
              <w:rPr>
                <w:rFonts w:ascii="Verdana" w:hAnsi="Verdana" w:cs="Arial"/>
                <w:i/>
                <w:iCs/>
                <w:sz w:val="18"/>
                <w:szCs w:val="18"/>
                <w:lang w:eastAsia="en-GB"/>
              </w:rPr>
              <w:t>The following organizations are eligible to apply for STDF funding:</w:t>
            </w:r>
          </w:p>
          <w:p w14:paraId="36D44991" w14:textId="6D0A11E3" w:rsidR="00115893" w:rsidRPr="00B80E7A" w:rsidRDefault="00115893">
            <w:pPr>
              <w:pStyle w:val="ListParagraph"/>
              <w:numPr>
                <w:ilvl w:val="0"/>
                <w:numId w:val="11"/>
              </w:numPr>
              <w:spacing w:before="120" w:after="120"/>
              <w:ind w:left="696" w:hanging="336"/>
              <w:jc w:val="left"/>
              <w:rPr>
                <w:rFonts w:ascii="Verdana" w:hAnsi="Verdana" w:cs="Arial"/>
                <w:i/>
                <w:iCs/>
                <w:sz w:val="18"/>
                <w:szCs w:val="18"/>
                <w:lang w:eastAsia="en-GB"/>
              </w:rPr>
            </w:pPr>
            <w:r w:rsidRPr="00B80E7A">
              <w:rPr>
                <w:rFonts w:ascii="Verdana" w:hAnsi="Verdana" w:cs="Arial"/>
                <w:i/>
                <w:iCs/>
                <w:sz w:val="18"/>
                <w:szCs w:val="18"/>
                <w:lang w:eastAsia="en-GB"/>
              </w:rPr>
              <w:t>Public sector entities (including regional or international bodies) with responsibility for SPS measures or policy, either in their own right or in cooperation with the private sector. The STDF encourages implementation of projects and activities through public private partnerships.</w:t>
            </w:r>
          </w:p>
          <w:p w14:paraId="09171A1E" w14:textId="578F0C8C" w:rsidR="00115893" w:rsidRPr="00B80E7A" w:rsidRDefault="00115893">
            <w:pPr>
              <w:pStyle w:val="ListParagraph"/>
              <w:numPr>
                <w:ilvl w:val="0"/>
                <w:numId w:val="11"/>
              </w:numPr>
              <w:spacing w:before="120" w:after="120"/>
              <w:ind w:left="696" w:hanging="336"/>
              <w:jc w:val="left"/>
              <w:rPr>
                <w:rFonts w:ascii="Verdana" w:hAnsi="Verdana" w:cs="Arial"/>
                <w:i/>
                <w:iCs/>
                <w:sz w:val="18"/>
                <w:szCs w:val="18"/>
                <w:lang w:eastAsia="en-GB"/>
              </w:rPr>
            </w:pPr>
            <w:r w:rsidRPr="00B80E7A">
              <w:rPr>
                <w:rFonts w:ascii="Verdana" w:hAnsi="Verdana" w:cs="Arial"/>
                <w:i/>
                <w:iCs/>
                <w:sz w:val="18"/>
                <w:szCs w:val="18"/>
                <w:lang w:eastAsia="en-GB"/>
              </w:rPr>
              <w:t>Private sector entities, either in their own right or in cooperation with the public sector. Examples of private sector entities include legally registered farmers' organizations, trade and industry associations, etc.</w:t>
            </w:r>
          </w:p>
          <w:p w14:paraId="5651AD97" w14:textId="70142D56" w:rsidR="00115893" w:rsidRPr="00B80E7A" w:rsidRDefault="00115893">
            <w:pPr>
              <w:pStyle w:val="ListParagraph"/>
              <w:numPr>
                <w:ilvl w:val="0"/>
                <w:numId w:val="11"/>
              </w:numPr>
              <w:spacing w:before="120" w:after="120"/>
              <w:ind w:left="696" w:hanging="336"/>
              <w:jc w:val="left"/>
              <w:rPr>
                <w:rFonts w:ascii="Verdana" w:hAnsi="Verdana" w:cs="Arial"/>
                <w:i/>
                <w:iCs/>
                <w:sz w:val="18"/>
                <w:szCs w:val="18"/>
                <w:lang w:eastAsia="en-GB"/>
              </w:rPr>
            </w:pPr>
            <w:r w:rsidRPr="00B80E7A">
              <w:rPr>
                <w:rFonts w:ascii="Verdana" w:hAnsi="Verdana" w:cs="Arial"/>
                <w:i/>
                <w:iCs/>
                <w:sz w:val="18"/>
                <w:szCs w:val="18"/>
                <w:lang w:eastAsia="en-GB"/>
              </w:rPr>
              <w:t>Non-profit non-governmental organizations (NGOs) with expertise in the SPS area and with an organization in the relevant beneficiary country or countries, in co-operation with the public and/or private sector.</w:t>
            </w:r>
          </w:p>
          <w:p w14:paraId="7F6EA2BB" w14:textId="30D291A5" w:rsidR="008B5F8D" w:rsidRPr="00B80E7A" w:rsidRDefault="00115893">
            <w:pPr>
              <w:pStyle w:val="ListParagraph"/>
              <w:numPr>
                <w:ilvl w:val="0"/>
                <w:numId w:val="10"/>
              </w:numPr>
              <w:spacing w:before="120" w:after="120"/>
              <w:ind w:left="691" w:hanging="331"/>
              <w:jc w:val="left"/>
              <w:rPr>
                <w:rFonts w:ascii="Verdana" w:hAnsi="Verdana" w:cs="Arial"/>
                <w:sz w:val="18"/>
                <w:szCs w:val="18"/>
                <w:lang w:eastAsia="en-GB"/>
              </w:rPr>
            </w:pPr>
            <w:r w:rsidRPr="00B80E7A">
              <w:rPr>
                <w:rFonts w:ascii="Verdana" w:hAnsi="Verdana" w:cs="Arial"/>
                <w:i/>
                <w:iCs/>
                <w:sz w:val="18"/>
                <w:szCs w:val="18"/>
                <w:lang w:eastAsia="en-GB"/>
              </w:rPr>
              <w:t>STDF partners.</w:t>
            </w:r>
          </w:p>
        </w:tc>
      </w:tr>
      <w:tr w:rsidR="00B11E81" w:rsidRPr="00B80E7A" w14:paraId="0DBF3847" w14:textId="77777777" w:rsidTr="004B2622">
        <w:tc>
          <w:tcPr>
            <w:tcW w:w="1349" w:type="dxa"/>
            <w:shd w:val="clear" w:color="auto" w:fill="auto"/>
          </w:tcPr>
          <w:p w14:paraId="6F01586B" w14:textId="26E728CA" w:rsidR="00B11E81" w:rsidRPr="00B80E7A" w:rsidRDefault="00115893" w:rsidP="00B11E81">
            <w:pPr>
              <w:spacing w:before="100" w:beforeAutospacing="1" w:after="240"/>
              <w:jc w:val="left"/>
              <w:rPr>
                <w:rFonts w:ascii="Verdana" w:hAnsi="Verdana" w:cs="Arial"/>
                <w:b/>
                <w:sz w:val="18"/>
                <w:szCs w:val="18"/>
              </w:rPr>
            </w:pPr>
            <w:r w:rsidRPr="00B80E7A">
              <w:rPr>
                <w:rFonts w:ascii="Verdana" w:hAnsi="Verdana" w:cs="Arial"/>
                <w:b/>
                <w:sz w:val="18"/>
                <w:szCs w:val="18"/>
              </w:rPr>
              <w:t>Country/region</w:t>
            </w:r>
            <w:r w:rsidR="00B11E81" w:rsidRPr="00B80E7A">
              <w:rPr>
                <w:rFonts w:ascii="Verdana" w:hAnsi="Verdana" w:cs="Arial"/>
                <w:b/>
                <w:sz w:val="18"/>
                <w:szCs w:val="18"/>
              </w:rPr>
              <w:t xml:space="preserve"> </w:t>
            </w:r>
          </w:p>
        </w:tc>
        <w:tc>
          <w:tcPr>
            <w:tcW w:w="7671" w:type="dxa"/>
            <w:shd w:val="clear" w:color="auto" w:fill="auto"/>
          </w:tcPr>
          <w:p w14:paraId="21A9E4E7" w14:textId="1437C29B" w:rsidR="00B11E81" w:rsidRPr="00B80E7A" w:rsidRDefault="00115893" w:rsidP="00B11E81">
            <w:pPr>
              <w:spacing w:before="100" w:beforeAutospacing="1" w:after="240"/>
              <w:jc w:val="left"/>
              <w:rPr>
                <w:rFonts w:ascii="Verdana" w:hAnsi="Verdana"/>
                <w:i/>
                <w:iCs/>
                <w:sz w:val="18"/>
                <w:szCs w:val="18"/>
              </w:rPr>
            </w:pPr>
            <w:r w:rsidRPr="00B80E7A">
              <w:rPr>
                <w:rFonts w:ascii="Verdana" w:hAnsi="Verdana"/>
                <w:i/>
                <w:iCs/>
                <w:sz w:val="18"/>
                <w:szCs w:val="18"/>
              </w:rPr>
              <w:t>Provide the name</w:t>
            </w:r>
            <w:r w:rsidR="00573C90" w:rsidRPr="00B80E7A">
              <w:rPr>
                <w:rFonts w:ascii="Verdana" w:hAnsi="Verdana"/>
                <w:i/>
                <w:iCs/>
                <w:sz w:val="18"/>
                <w:szCs w:val="18"/>
              </w:rPr>
              <w:t xml:space="preserve"> of</w:t>
            </w:r>
            <w:r w:rsidRPr="00B80E7A">
              <w:rPr>
                <w:rFonts w:ascii="Verdana" w:hAnsi="Verdana"/>
                <w:i/>
                <w:iCs/>
                <w:sz w:val="18"/>
                <w:szCs w:val="18"/>
              </w:rPr>
              <w:t xml:space="preserve"> the beneficiary country(ies) or regional grouping</w:t>
            </w:r>
          </w:p>
        </w:tc>
      </w:tr>
      <w:tr w:rsidR="00B11E81" w:rsidRPr="00B80E7A" w14:paraId="250798B1" w14:textId="77777777" w:rsidTr="004B2622">
        <w:tc>
          <w:tcPr>
            <w:tcW w:w="1349" w:type="dxa"/>
            <w:shd w:val="clear" w:color="auto" w:fill="auto"/>
          </w:tcPr>
          <w:p w14:paraId="26EA6C32" w14:textId="1C8D5DCE" w:rsidR="00B11E81" w:rsidRPr="00B80E7A" w:rsidRDefault="00B11E81" w:rsidP="00B11E81">
            <w:pPr>
              <w:spacing w:before="100" w:beforeAutospacing="1" w:after="240"/>
              <w:jc w:val="left"/>
              <w:rPr>
                <w:rFonts w:ascii="Verdana" w:hAnsi="Verdana" w:cs="Arial"/>
                <w:b/>
                <w:sz w:val="18"/>
                <w:szCs w:val="18"/>
              </w:rPr>
            </w:pPr>
            <w:bookmarkStart w:id="1" w:name="_Hlk124756093"/>
            <w:r w:rsidRPr="00B80E7A">
              <w:rPr>
                <w:rFonts w:ascii="Verdana" w:hAnsi="Verdana" w:cs="Arial"/>
                <w:b/>
                <w:sz w:val="18"/>
                <w:szCs w:val="18"/>
              </w:rPr>
              <w:t>Contact</w:t>
            </w:r>
          </w:p>
        </w:tc>
        <w:tc>
          <w:tcPr>
            <w:tcW w:w="7671" w:type="dxa"/>
            <w:shd w:val="clear" w:color="auto" w:fill="auto"/>
          </w:tcPr>
          <w:p w14:paraId="0A4570DE" w14:textId="111868CD" w:rsidR="00B11E81" w:rsidRPr="00B80E7A" w:rsidRDefault="00115893" w:rsidP="00B11E81">
            <w:pPr>
              <w:spacing w:before="100" w:beforeAutospacing="1" w:after="240"/>
              <w:jc w:val="left"/>
              <w:rPr>
                <w:rFonts w:ascii="Verdana" w:hAnsi="Verdana" w:cs="Arial"/>
                <w:sz w:val="18"/>
                <w:szCs w:val="18"/>
              </w:rPr>
            </w:pPr>
            <w:r w:rsidRPr="00B80E7A">
              <w:rPr>
                <w:rFonts w:ascii="Verdana" w:hAnsi="Verdana"/>
                <w:i/>
                <w:iCs/>
                <w:sz w:val="18"/>
                <w:szCs w:val="18"/>
              </w:rPr>
              <w:t xml:space="preserve">Provide the name and contact details </w:t>
            </w:r>
            <w:r w:rsidR="00AD29DA" w:rsidRPr="00B80E7A">
              <w:rPr>
                <w:rFonts w:ascii="Verdana" w:hAnsi="Verdana"/>
                <w:i/>
                <w:iCs/>
                <w:sz w:val="18"/>
                <w:szCs w:val="18"/>
              </w:rPr>
              <w:t xml:space="preserve">(e-mail and phone number) </w:t>
            </w:r>
            <w:r w:rsidRPr="00B80E7A">
              <w:rPr>
                <w:rFonts w:ascii="Verdana" w:hAnsi="Verdana"/>
                <w:i/>
                <w:iCs/>
                <w:sz w:val="18"/>
                <w:szCs w:val="18"/>
              </w:rPr>
              <w:t>of a person for follow-up</w:t>
            </w:r>
          </w:p>
        </w:tc>
      </w:tr>
    </w:tbl>
    <w:bookmarkEnd w:id="1"/>
    <w:p w14:paraId="0FBCAC93" w14:textId="152F2B7B" w:rsidR="000F436F" w:rsidRDefault="00115893" w:rsidP="00115893">
      <w:pPr>
        <w:pStyle w:val="BodyText"/>
        <w:numPr>
          <w:ilvl w:val="0"/>
          <w:numId w:val="0"/>
        </w:numPr>
        <w:spacing w:before="240"/>
        <w:rPr>
          <w:rStyle w:val="Hyperlink"/>
          <w:rFonts w:ascii="Verdana" w:hAnsi="Verdana"/>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cs="Calibri"/>
          <w:sz w:val="18"/>
          <w:szCs w:val="18"/>
        </w:rPr>
        <w:t>»</w:t>
      </w:r>
      <w:r w:rsidR="004814CC" w:rsidRPr="00B80E7A">
        <w:rPr>
          <w:rFonts w:ascii="Verdana" w:hAnsi="Verdana"/>
          <w:sz w:val="18"/>
          <w:szCs w:val="18"/>
        </w:rPr>
        <w:t xml:space="preserve"> Click </w:t>
      </w:r>
      <w:hyperlink w:anchor="S" w:history="1">
        <w:r w:rsidR="004814CC" w:rsidRPr="00B80E7A">
          <w:rPr>
            <w:rStyle w:val="Hyperlink"/>
            <w:rFonts w:ascii="Verdana" w:hAnsi="Verdana"/>
            <w:sz w:val="18"/>
            <w:szCs w:val="18"/>
          </w:rPr>
          <w:t>here to complete the Summary</w:t>
        </w:r>
      </w:hyperlink>
    </w:p>
    <w:p w14:paraId="4DA3DC48" w14:textId="77777777" w:rsidR="000F436F" w:rsidRDefault="000F436F">
      <w:pPr>
        <w:tabs>
          <w:tab w:val="clear" w:pos="720"/>
        </w:tabs>
        <w:jc w:val="left"/>
        <w:rPr>
          <w:rStyle w:val="Hyperlink"/>
          <w:rFonts w:ascii="Verdana" w:hAnsi="Verdana"/>
          <w:sz w:val="18"/>
          <w:szCs w:val="18"/>
        </w:rPr>
      </w:pPr>
      <w:r>
        <w:rPr>
          <w:rStyle w:val="Hyperlink"/>
          <w:rFonts w:ascii="Verdana" w:hAnsi="Verdana"/>
          <w:sz w:val="18"/>
          <w:szCs w:val="18"/>
        </w:rPr>
        <w:br w:type="page"/>
      </w:r>
    </w:p>
    <w:p w14:paraId="71C99B05" w14:textId="364B4CA5" w:rsidR="00750CC1" w:rsidRPr="00B80E7A" w:rsidRDefault="00750CC1" w:rsidP="00750CC1">
      <w:pPr>
        <w:pStyle w:val="BodyText"/>
        <w:rPr>
          <w:rFonts w:ascii="Verdana" w:hAnsi="Verdana" w:cs="Arial"/>
          <w:b/>
          <w:bCs/>
          <w:sz w:val="18"/>
          <w:szCs w:val="18"/>
        </w:rPr>
      </w:pPr>
      <w:bookmarkStart w:id="2" w:name="I1"/>
      <w:bookmarkEnd w:id="2"/>
      <w:r w:rsidRPr="00B80E7A">
        <w:rPr>
          <w:rFonts w:ascii="Verdana" w:hAnsi="Verdana" w:cs="Arial"/>
          <w:b/>
          <w:bCs/>
          <w:sz w:val="18"/>
          <w:szCs w:val="18"/>
        </w:rPr>
        <w:lastRenderedPageBreak/>
        <w:t xml:space="preserve">What specific SPS problem(s) is affecting your country/region? </w:t>
      </w:r>
    </w:p>
    <w:p w14:paraId="5E4D0DBE" w14:textId="44360406" w:rsidR="00750CC1" w:rsidRPr="00B80E7A" w:rsidRDefault="0003471B" w:rsidP="00750CC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Describe the food safety, animal and/or plant health problem(s), and how this problem(s) is affecting access to regional and/or international markets, or how it is affecting imports. Give examples or evidence about how this problem(s) affects trade</w:t>
      </w:r>
      <w:r w:rsidR="00C162E3" w:rsidRPr="00B80E7A">
        <w:rPr>
          <w:rFonts w:ascii="Verdana" w:hAnsi="Verdana" w:cs="Arial"/>
          <w:color w:val="000000" w:themeColor="text1"/>
          <w:sz w:val="18"/>
          <w:szCs w:val="18"/>
        </w:rPr>
        <w:t>,</w:t>
      </w:r>
      <w:r w:rsidRPr="00B80E7A">
        <w:rPr>
          <w:rFonts w:ascii="Verdana" w:hAnsi="Verdana" w:cs="Arial"/>
          <w:color w:val="000000" w:themeColor="text1"/>
          <w:sz w:val="18"/>
          <w:szCs w:val="18"/>
        </w:rPr>
        <w:t xml:space="preserve"> including products</w:t>
      </w:r>
      <w:r w:rsidR="00C162E3" w:rsidRPr="00B80E7A">
        <w:rPr>
          <w:rFonts w:ascii="Verdana" w:hAnsi="Verdana" w:cs="Arial"/>
          <w:color w:val="000000" w:themeColor="text1"/>
          <w:sz w:val="18"/>
          <w:szCs w:val="18"/>
        </w:rPr>
        <w:t xml:space="preserve"> and</w:t>
      </w:r>
      <w:r w:rsidRPr="00B80E7A">
        <w:rPr>
          <w:rFonts w:ascii="Verdana" w:hAnsi="Verdana" w:cs="Arial"/>
          <w:color w:val="000000" w:themeColor="text1"/>
          <w:sz w:val="18"/>
          <w:szCs w:val="18"/>
        </w:rPr>
        <w:t xml:space="preserve"> markets affected.</w:t>
      </w:r>
      <w:r w:rsidR="00750CC1" w:rsidRPr="00B80E7A">
        <w:rPr>
          <w:rFonts w:ascii="Verdana" w:hAnsi="Verdana" w:cs="Arial"/>
          <w:color w:val="000000" w:themeColor="text1"/>
          <w:sz w:val="18"/>
          <w:szCs w:val="18"/>
        </w:rPr>
        <w:t xml:space="preserve">    </w:t>
      </w:r>
    </w:p>
    <w:p w14:paraId="33AF881E" w14:textId="72C8160A" w:rsidR="000C192C" w:rsidRPr="00B80E7A" w:rsidRDefault="000C192C" w:rsidP="000C192C">
      <w:pPr>
        <w:pStyle w:val="BodyText"/>
        <w:numPr>
          <w:ilvl w:val="0"/>
          <w:numId w:val="0"/>
        </w:numPr>
        <w:rPr>
          <w:rFonts w:ascii="Verdana" w:hAnsi="Verdana" w:cs="Arial"/>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Click </w:t>
      </w:r>
      <w:hyperlink w:anchor="Q1" w:history="1">
        <w:r w:rsidRPr="00B80E7A">
          <w:rPr>
            <w:rStyle w:val="Hyperlink"/>
            <w:rFonts w:ascii="Verdana" w:hAnsi="Verdana"/>
            <w:sz w:val="18"/>
            <w:szCs w:val="18"/>
          </w:rPr>
          <w:t>here to answer question 1</w:t>
        </w:r>
      </w:hyperlink>
    </w:p>
    <w:p w14:paraId="6092FC64" w14:textId="77777777" w:rsidR="00C45343" w:rsidRPr="00B80E7A" w:rsidRDefault="0082466E">
      <w:pPr>
        <w:pStyle w:val="BodyText"/>
        <w:rPr>
          <w:rFonts w:ascii="Verdana" w:hAnsi="Verdana" w:cs="Arial"/>
          <w:b/>
          <w:bCs/>
          <w:sz w:val="18"/>
          <w:szCs w:val="18"/>
        </w:rPr>
      </w:pPr>
      <w:bookmarkStart w:id="3" w:name="I2"/>
      <w:bookmarkEnd w:id="3"/>
      <w:r w:rsidRPr="00B80E7A">
        <w:rPr>
          <w:rFonts w:ascii="Verdana" w:hAnsi="Verdana" w:cs="Arial"/>
          <w:b/>
          <w:bCs/>
          <w:sz w:val="18"/>
          <w:szCs w:val="18"/>
        </w:rPr>
        <w:t xml:space="preserve">What is the </w:t>
      </w:r>
      <w:r w:rsidR="00DF21D2" w:rsidRPr="00B80E7A">
        <w:rPr>
          <w:rFonts w:ascii="Verdana" w:hAnsi="Verdana" w:cs="Arial"/>
          <w:b/>
          <w:bCs/>
          <w:sz w:val="18"/>
          <w:szCs w:val="18"/>
        </w:rPr>
        <w:t>purpose of this PPG</w:t>
      </w:r>
      <w:r w:rsidRPr="00B80E7A">
        <w:rPr>
          <w:rFonts w:ascii="Verdana" w:hAnsi="Verdana" w:cs="Arial"/>
          <w:b/>
          <w:bCs/>
          <w:sz w:val="18"/>
          <w:szCs w:val="18"/>
        </w:rPr>
        <w:t>?</w:t>
      </w:r>
      <w:r w:rsidR="00054AC5" w:rsidRPr="00B80E7A">
        <w:rPr>
          <w:rFonts w:ascii="Verdana" w:hAnsi="Verdana" w:cs="Arial"/>
          <w:b/>
          <w:bCs/>
          <w:sz w:val="18"/>
          <w:szCs w:val="18"/>
        </w:rPr>
        <w:t xml:space="preserve"> </w:t>
      </w:r>
    </w:p>
    <w:p w14:paraId="011B3B77" w14:textId="4417229A" w:rsidR="00CD5706" w:rsidRPr="00B80E7A" w:rsidRDefault="00535D9C" w:rsidP="00CD5706">
      <w:pPr>
        <w:pStyle w:val="BodyText"/>
        <w:numPr>
          <w:ilvl w:val="0"/>
          <w:numId w:val="0"/>
        </w:numPr>
        <w:rPr>
          <w:rFonts w:ascii="Verdana" w:hAnsi="Verdana" w:cs="Arial"/>
          <w:sz w:val="18"/>
          <w:szCs w:val="18"/>
        </w:rPr>
      </w:pPr>
      <w:r w:rsidRPr="00B80E7A">
        <w:rPr>
          <w:rFonts w:ascii="Verdana" w:hAnsi="Verdana" w:cs="Arial"/>
          <w:sz w:val="18"/>
          <w:szCs w:val="18"/>
        </w:rPr>
        <w:t>E</w:t>
      </w:r>
      <w:r w:rsidR="00CD5706" w:rsidRPr="00B80E7A">
        <w:rPr>
          <w:rFonts w:ascii="Verdana" w:hAnsi="Verdana" w:cs="Arial"/>
          <w:sz w:val="18"/>
          <w:szCs w:val="18"/>
        </w:rPr>
        <w:t xml:space="preserve">xplain </w:t>
      </w:r>
      <w:r w:rsidR="001F154E" w:rsidRPr="00B80E7A">
        <w:rPr>
          <w:rFonts w:ascii="Verdana" w:hAnsi="Verdana" w:cs="Arial"/>
          <w:sz w:val="18"/>
          <w:szCs w:val="18"/>
        </w:rPr>
        <w:t>the specific purpose of the request</w:t>
      </w:r>
      <w:r w:rsidR="00CD5706" w:rsidRPr="00B80E7A">
        <w:rPr>
          <w:rFonts w:ascii="Verdana" w:hAnsi="Verdana" w:cs="Arial"/>
          <w:sz w:val="18"/>
          <w:szCs w:val="18"/>
        </w:rPr>
        <w:t>.</w:t>
      </w:r>
    </w:p>
    <w:p w14:paraId="1CD678B0" w14:textId="70DCCF40" w:rsidR="00CD5706" w:rsidRPr="00B80E7A" w:rsidRDefault="00AD29DA" w:rsidP="00CD5706">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Please note that </w:t>
      </w:r>
      <w:r w:rsidR="00CD5706" w:rsidRPr="00B80E7A">
        <w:rPr>
          <w:rFonts w:ascii="Verdana" w:hAnsi="Verdana" w:cs="Arial"/>
          <w:i/>
          <w:iCs/>
          <w:color w:val="000000" w:themeColor="text1"/>
          <w:sz w:val="18"/>
          <w:szCs w:val="18"/>
        </w:rPr>
        <w:t>PPGs can be used for any of the following purposes (or a combination thereof):</w:t>
      </w:r>
    </w:p>
    <w:p w14:paraId="6AE0C7A9" w14:textId="0F52215F" w:rsidR="00CD5706" w:rsidRPr="00B80E7A" w:rsidRDefault="00CD5706" w:rsidP="00750CC1">
      <w:pPr>
        <w:pStyle w:val="BodyText"/>
        <w:numPr>
          <w:ilvl w:val="0"/>
          <w:numId w:val="13"/>
        </w:numPr>
        <w:spacing w:after="120"/>
        <w:rPr>
          <w:rFonts w:ascii="Verdana" w:hAnsi="Verdana" w:cs="Arial"/>
          <w:i/>
          <w:iCs/>
          <w:color w:val="000000" w:themeColor="text1"/>
          <w:sz w:val="18"/>
          <w:szCs w:val="18"/>
        </w:rPr>
      </w:pPr>
      <w:bookmarkStart w:id="4" w:name="_Hlk128661713"/>
      <w:r w:rsidRPr="00B80E7A">
        <w:rPr>
          <w:rFonts w:ascii="Verdana" w:hAnsi="Verdana" w:cs="Arial"/>
          <w:i/>
          <w:iCs/>
          <w:color w:val="000000" w:themeColor="text1"/>
          <w:sz w:val="18"/>
          <w:szCs w:val="18"/>
        </w:rPr>
        <w:t>Application of</w:t>
      </w:r>
      <w:r w:rsidR="001F154E" w:rsidRPr="00B80E7A">
        <w:rPr>
          <w:rFonts w:ascii="Verdana" w:hAnsi="Verdana" w:cs="Arial"/>
          <w:i/>
          <w:iCs/>
          <w:color w:val="000000" w:themeColor="text1"/>
          <w:sz w:val="18"/>
          <w:szCs w:val="18"/>
        </w:rPr>
        <w:t xml:space="preserve"> an</w:t>
      </w:r>
      <w:r w:rsidRPr="00B80E7A">
        <w:rPr>
          <w:rFonts w:ascii="Verdana" w:hAnsi="Verdana" w:cs="Arial"/>
          <w:i/>
          <w:iCs/>
          <w:color w:val="000000" w:themeColor="text1"/>
          <w:sz w:val="18"/>
          <w:szCs w:val="18"/>
        </w:rPr>
        <w:t xml:space="preserve"> </w:t>
      </w:r>
      <w:r w:rsidR="001F154E" w:rsidRPr="00B80E7A">
        <w:rPr>
          <w:rFonts w:ascii="Verdana" w:hAnsi="Verdana" w:cs="Arial"/>
          <w:i/>
          <w:iCs/>
          <w:color w:val="000000" w:themeColor="text1"/>
          <w:sz w:val="18"/>
          <w:szCs w:val="18"/>
        </w:rPr>
        <w:t xml:space="preserve">SPS-related </w:t>
      </w:r>
      <w:r w:rsidR="001F154E" w:rsidRPr="00B80E7A">
        <w:rPr>
          <w:rFonts w:ascii="Verdana" w:hAnsi="Verdana" w:cs="Arial"/>
          <w:b/>
          <w:bCs/>
          <w:i/>
          <w:iCs/>
          <w:color w:val="000000" w:themeColor="text1"/>
          <w:sz w:val="18"/>
          <w:szCs w:val="18"/>
        </w:rPr>
        <w:t>capacity evaluation tool</w:t>
      </w:r>
      <w:r w:rsidR="001F154E" w:rsidRPr="00B80E7A">
        <w:rPr>
          <w:rFonts w:ascii="Verdana" w:hAnsi="Verdana" w:cs="Arial"/>
          <w:i/>
          <w:iCs/>
          <w:color w:val="000000" w:themeColor="text1"/>
          <w:sz w:val="18"/>
          <w:szCs w:val="18"/>
        </w:rPr>
        <w:t xml:space="preserve"> (e.g., the FAO/WHO's National Food Control System Assessment Tool, the WOAH's PVS Tool, the IPPC's PCE Tool) or other </w:t>
      </w:r>
      <w:r w:rsidR="001F154E" w:rsidRPr="00B80E7A">
        <w:rPr>
          <w:rFonts w:ascii="Verdana" w:hAnsi="Verdana" w:cs="Arial"/>
          <w:b/>
          <w:bCs/>
          <w:i/>
          <w:iCs/>
          <w:color w:val="000000" w:themeColor="text1"/>
          <w:sz w:val="18"/>
          <w:szCs w:val="18"/>
        </w:rPr>
        <w:t>prioritization tools</w:t>
      </w:r>
      <w:r w:rsidR="001F154E" w:rsidRPr="00B80E7A">
        <w:rPr>
          <w:rFonts w:ascii="Verdana" w:hAnsi="Verdana" w:cs="Arial"/>
          <w:i/>
          <w:iCs/>
          <w:color w:val="000000" w:themeColor="text1"/>
          <w:sz w:val="18"/>
          <w:szCs w:val="18"/>
        </w:rPr>
        <w:t xml:space="preserve"> (e.g., the STDF's Prioritizing SPS Investments for Market Access Tool P-IMA)</w:t>
      </w:r>
      <w:r w:rsidRPr="00B80E7A">
        <w:rPr>
          <w:rFonts w:ascii="Verdana" w:hAnsi="Verdana" w:cs="Arial"/>
          <w:i/>
          <w:iCs/>
          <w:color w:val="000000" w:themeColor="text1"/>
          <w:sz w:val="18"/>
          <w:szCs w:val="18"/>
        </w:rPr>
        <w:t xml:space="preserve">. </w:t>
      </w:r>
    </w:p>
    <w:p w14:paraId="4C58826C" w14:textId="29B09A8F" w:rsidR="00CD5706" w:rsidRPr="00B80E7A" w:rsidRDefault="00CD5706" w:rsidP="00750CC1">
      <w:pPr>
        <w:pStyle w:val="BodyText"/>
        <w:numPr>
          <w:ilvl w:val="0"/>
          <w:numId w:val="13"/>
        </w:numPr>
        <w:spacing w:after="120"/>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Preparation of </w:t>
      </w:r>
      <w:r w:rsidRPr="00B80E7A">
        <w:rPr>
          <w:rFonts w:ascii="Verdana" w:hAnsi="Verdana" w:cs="Arial"/>
          <w:b/>
          <w:bCs/>
          <w:i/>
          <w:iCs/>
          <w:color w:val="000000" w:themeColor="text1"/>
          <w:sz w:val="18"/>
          <w:szCs w:val="18"/>
        </w:rPr>
        <w:t xml:space="preserve">feasibility studies </w:t>
      </w:r>
      <w:r w:rsidRPr="00B80E7A">
        <w:rPr>
          <w:rFonts w:ascii="Verdana" w:hAnsi="Verdana" w:cs="Arial"/>
          <w:i/>
          <w:iCs/>
          <w:color w:val="000000" w:themeColor="text1"/>
          <w:sz w:val="18"/>
          <w:szCs w:val="18"/>
        </w:rPr>
        <w:t>that precede project development to assess the potential impact and economic viability of proposals in terms of their expected costs and benefits.</w:t>
      </w:r>
    </w:p>
    <w:p w14:paraId="7A9055F4" w14:textId="4A3F8235" w:rsidR="00CD5706" w:rsidRPr="00B80E7A" w:rsidRDefault="00CD5706" w:rsidP="0003471B">
      <w:pPr>
        <w:pStyle w:val="BodyText"/>
        <w:numPr>
          <w:ilvl w:val="0"/>
          <w:numId w:val="13"/>
        </w:numPr>
        <w:rPr>
          <w:rFonts w:ascii="Verdana" w:hAnsi="Verdana" w:cs="Arial"/>
          <w:color w:val="000000" w:themeColor="text1"/>
          <w:sz w:val="18"/>
          <w:szCs w:val="18"/>
        </w:rPr>
      </w:pPr>
      <w:r w:rsidRPr="00B80E7A">
        <w:rPr>
          <w:rFonts w:ascii="Verdana" w:hAnsi="Verdana" w:cs="Arial"/>
          <w:i/>
          <w:iCs/>
          <w:color w:val="000000" w:themeColor="text1"/>
          <w:sz w:val="18"/>
          <w:szCs w:val="18"/>
        </w:rPr>
        <w:t xml:space="preserve">Preparation of </w:t>
      </w:r>
      <w:r w:rsidRPr="00B80E7A">
        <w:rPr>
          <w:rFonts w:ascii="Verdana" w:hAnsi="Verdana" w:cs="Arial"/>
          <w:b/>
          <w:bCs/>
          <w:i/>
          <w:iCs/>
          <w:color w:val="000000" w:themeColor="text1"/>
          <w:sz w:val="18"/>
          <w:szCs w:val="18"/>
        </w:rPr>
        <w:t>project proposals</w:t>
      </w:r>
      <w:r w:rsidRPr="00B80E7A">
        <w:rPr>
          <w:rFonts w:ascii="Verdana" w:hAnsi="Verdana" w:cs="Arial"/>
          <w:i/>
          <w:iCs/>
          <w:color w:val="000000" w:themeColor="text1"/>
          <w:sz w:val="18"/>
          <w:szCs w:val="18"/>
        </w:rPr>
        <w:t xml:space="preserve"> </w:t>
      </w:r>
      <w:r w:rsidR="001F154E" w:rsidRPr="00B80E7A">
        <w:rPr>
          <w:rFonts w:ascii="Verdana" w:hAnsi="Verdana" w:cs="Arial"/>
          <w:i/>
          <w:iCs/>
          <w:color w:val="000000" w:themeColor="text1"/>
          <w:sz w:val="18"/>
          <w:szCs w:val="18"/>
        </w:rPr>
        <w:t>for consideration by the STDF or other donors</w:t>
      </w:r>
      <w:r w:rsidRPr="00B80E7A">
        <w:rPr>
          <w:rFonts w:ascii="Verdana" w:hAnsi="Verdana" w:cs="Arial"/>
          <w:i/>
          <w:iCs/>
          <w:color w:val="000000" w:themeColor="text1"/>
          <w:sz w:val="18"/>
          <w:szCs w:val="18"/>
        </w:rPr>
        <w:t>.</w:t>
      </w:r>
      <w:r w:rsidR="00C162E3" w:rsidRPr="00B80E7A">
        <w:rPr>
          <w:rFonts w:ascii="Verdana" w:hAnsi="Verdana" w:cs="Arial"/>
          <w:i/>
          <w:iCs/>
          <w:color w:val="000000" w:themeColor="text1"/>
          <w:sz w:val="18"/>
          <w:szCs w:val="18"/>
        </w:rPr>
        <w:t xml:space="preserve"> It is not necessary to describe the project expected results or specific activities.</w:t>
      </w:r>
      <w:bookmarkEnd w:id="4"/>
    </w:p>
    <w:p w14:paraId="3A791619" w14:textId="1C0C273F" w:rsidR="0003471B" w:rsidRPr="00B80E7A" w:rsidRDefault="00876F1C" w:rsidP="0003471B">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Where applicable, i</w:t>
      </w:r>
      <w:r w:rsidR="0003471B" w:rsidRPr="00B80E7A">
        <w:rPr>
          <w:rFonts w:ascii="Verdana" w:hAnsi="Verdana" w:cs="Arial"/>
          <w:color w:val="000000" w:themeColor="text1"/>
          <w:sz w:val="18"/>
          <w:szCs w:val="18"/>
        </w:rPr>
        <w:t xml:space="preserve">ndicate </w:t>
      </w:r>
      <w:r w:rsidR="00C162E3" w:rsidRPr="00B80E7A">
        <w:rPr>
          <w:rFonts w:ascii="Verdana" w:hAnsi="Verdana" w:cs="Arial"/>
          <w:color w:val="000000" w:themeColor="text1"/>
          <w:sz w:val="18"/>
          <w:szCs w:val="18"/>
        </w:rPr>
        <w:t>whether support is needed to implement</w:t>
      </w:r>
      <w:r w:rsidR="0003471B" w:rsidRPr="00B80E7A">
        <w:rPr>
          <w:rFonts w:ascii="Verdana" w:hAnsi="Verdana" w:cs="Arial"/>
          <w:color w:val="000000" w:themeColor="text1"/>
          <w:sz w:val="18"/>
          <w:szCs w:val="18"/>
        </w:rPr>
        <w:t xml:space="preserve"> international standards, guidelines and/or recommendations</w:t>
      </w:r>
      <w:bookmarkStart w:id="5" w:name="_Hlk126840337"/>
      <w:r w:rsidRPr="00B80E7A">
        <w:rPr>
          <w:rFonts w:ascii="Verdana" w:hAnsi="Verdana" w:cs="Arial"/>
          <w:color w:val="000000" w:themeColor="text1"/>
          <w:sz w:val="18"/>
          <w:szCs w:val="18"/>
        </w:rPr>
        <w:t>.</w:t>
      </w:r>
    </w:p>
    <w:p w14:paraId="75212CA7" w14:textId="388DFEEA" w:rsidR="0003471B" w:rsidRPr="00B80E7A" w:rsidRDefault="0003471B" w:rsidP="0003471B">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The STDF supports the implementation of the standards, guidelines and recommendations of the international standard-setting bodies under the WTO SPS Agreement: </w:t>
      </w:r>
      <w:hyperlink r:id="rId12" w:history="1">
        <w:r w:rsidRPr="00B80E7A">
          <w:rPr>
            <w:rStyle w:val="Hyperlink"/>
            <w:rFonts w:ascii="Verdana" w:hAnsi="Verdana" w:cs="Arial"/>
            <w:i/>
            <w:iCs/>
            <w:sz w:val="18"/>
            <w:szCs w:val="18"/>
          </w:rPr>
          <w:t>Codex</w:t>
        </w:r>
      </w:hyperlink>
      <w:r w:rsidRPr="00B80E7A">
        <w:rPr>
          <w:rFonts w:ascii="Verdana" w:hAnsi="Verdana" w:cs="Arial"/>
          <w:i/>
          <w:iCs/>
          <w:color w:val="000000" w:themeColor="text1"/>
          <w:sz w:val="18"/>
          <w:szCs w:val="18"/>
        </w:rPr>
        <w:t xml:space="preserve"> Alimentarius for food safety, the International Plant Protection Convention (</w:t>
      </w:r>
      <w:hyperlink r:id="rId13" w:history="1">
        <w:r w:rsidRPr="00B80E7A">
          <w:rPr>
            <w:rStyle w:val="Hyperlink"/>
            <w:rFonts w:ascii="Verdana" w:hAnsi="Verdana" w:cs="Arial"/>
            <w:i/>
            <w:iCs/>
            <w:sz w:val="18"/>
            <w:szCs w:val="18"/>
          </w:rPr>
          <w:t>IPPC</w:t>
        </w:r>
      </w:hyperlink>
      <w:r w:rsidRPr="00B80E7A">
        <w:rPr>
          <w:rFonts w:ascii="Verdana" w:hAnsi="Verdana" w:cs="Arial"/>
          <w:i/>
          <w:iCs/>
          <w:color w:val="000000" w:themeColor="text1"/>
          <w:sz w:val="18"/>
          <w:szCs w:val="18"/>
        </w:rPr>
        <w:t>) for plant health, and the World Organization for Animal Health (</w:t>
      </w:r>
      <w:hyperlink r:id="rId14" w:history="1">
        <w:r w:rsidRPr="00B80E7A">
          <w:rPr>
            <w:rStyle w:val="Hyperlink"/>
            <w:rFonts w:ascii="Verdana" w:hAnsi="Verdana" w:cs="Arial"/>
            <w:i/>
            <w:iCs/>
            <w:sz w:val="18"/>
            <w:szCs w:val="18"/>
          </w:rPr>
          <w:t>WOAH</w:t>
        </w:r>
      </w:hyperlink>
      <w:r w:rsidRPr="00B80E7A">
        <w:rPr>
          <w:rFonts w:ascii="Verdana" w:hAnsi="Verdana" w:cs="Arial"/>
          <w:i/>
          <w:iCs/>
          <w:color w:val="000000" w:themeColor="text1"/>
          <w:sz w:val="18"/>
          <w:szCs w:val="18"/>
        </w:rPr>
        <w:t>) for animal health.</w:t>
      </w:r>
      <w:bookmarkEnd w:id="5"/>
      <w:r w:rsidRPr="00B80E7A">
        <w:rPr>
          <w:rFonts w:ascii="Verdana" w:hAnsi="Verdana" w:cs="Arial"/>
          <w:i/>
          <w:iCs/>
          <w:color w:val="000000" w:themeColor="text1"/>
          <w:sz w:val="18"/>
          <w:szCs w:val="18"/>
        </w:rPr>
        <w:t xml:space="preserve"> </w:t>
      </w:r>
    </w:p>
    <w:p w14:paraId="14BB0725" w14:textId="77777777" w:rsidR="0003471B" w:rsidRPr="00B80E7A" w:rsidRDefault="0003471B" w:rsidP="0003471B">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The STDF does </w:t>
      </w:r>
      <w:r w:rsidRPr="00B80E7A">
        <w:rPr>
          <w:rFonts w:ascii="Verdana" w:hAnsi="Verdana" w:cs="Arial"/>
          <w:i/>
          <w:iCs/>
          <w:color w:val="000000" w:themeColor="text1"/>
          <w:sz w:val="18"/>
          <w:szCs w:val="18"/>
          <w:u w:val="single"/>
        </w:rPr>
        <w:t>not</w:t>
      </w:r>
      <w:r w:rsidRPr="00B80E7A">
        <w:rPr>
          <w:rFonts w:ascii="Verdana" w:hAnsi="Verdana" w:cs="Arial"/>
          <w:i/>
          <w:iCs/>
          <w:color w:val="000000" w:themeColor="text1"/>
          <w:sz w:val="18"/>
          <w:szCs w:val="18"/>
        </w:rPr>
        <w:t xml:space="preserve"> support:</w:t>
      </w:r>
    </w:p>
    <w:p w14:paraId="660DCF4F" w14:textId="77777777" w:rsidR="0003471B" w:rsidRPr="00B80E7A" w:rsidRDefault="0003471B" w:rsidP="0003471B">
      <w:pPr>
        <w:pStyle w:val="BodyText"/>
        <w:numPr>
          <w:ilvl w:val="0"/>
          <w:numId w:val="14"/>
        </w:numPr>
        <w:spacing w:after="0"/>
        <w:ind w:left="714" w:hanging="357"/>
        <w:rPr>
          <w:rFonts w:ascii="Verdana" w:hAnsi="Verdana" w:cs="Arial"/>
          <w:i/>
          <w:iCs/>
          <w:color w:val="000000" w:themeColor="text1"/>
          <w:sz w:val="18"/>
          <w:szCs w:val="18"/>
        </w:rPr>
      </w:pPr>
      <w:r w:rsidRPr="00B80E7A">
        <w:rPr>
          <w:rFonts w:ascii="Verdana" w:hAnsi="Verdana" w:cs="Arial"/>
          <w:i/>
          <w:iCs/>
          <w:color w:val="000000" w:themeColor="text1"/>
          <w:sz w:val="18"/>
          <w:szCs w:val="18"/>
        </w:rPr>
        <w:t>The implementation of commercial (private industry) standards (unless as part of a broader market access strategy which also fulfils official SPS requirements).</w:t>
      </w:r>
    </w:p>
    <w:p w14:paraId="3AD704BB" w14:textId="77777777" w:rsidR="0003471B" w:rsidRPr="00B80E7A" w:rsidRDefault="0003471B" w:rsidP="00D14C8E">
      <w:pPr>
        <w:pStyle w:val="BodyText"/>
        <w:numPr>
          <w:ilvl w:val="0"/>
          <w:numId w:val="14"/>
        </w:numPr>
        <w:spacing w:before="120"/>
        <w:rPr>
          <w:rFonts w:ascii="Verdana" w:hAnsi="Verdana" w:cs="Arial"/>
          <w:i/>
          <w:iCs/>
          <w:color w:val="000000" w:themeColor="text1"/>
          <w:sz w:val="18"/>
          <w:szCs w:val="18"/>
        </w:rPr>
      </w:pPr>
      <w:r w:rsidRPr="00B80E7A">
        <w:rPr>
          <w:rFonts w:ascii="Verdana" w:hAnsi="Verdana" w:cs="Arial"/>
          <w:i/>
          <w:iCs/>
          <w:color w:val="000000" w:themeColor="text1"/>
          <w:sz w:val="18"/>
          <w:szCs w:val="18"/>
        </w:rPr>
        <w:t>The implementation of environmental or labour standards.</w:t>
      </w:r>
    </w:p>
    <w:p w14:paraId="7609D3F4" w14:textId="5D71EB11" w:rsidR="00115893" w:rsidRPr="00B80E7A" w:rsidRDefault="00115893" w:rsidP="00115893">
      <w:pPr>
        <w:pStyle w:val="BodyText"/>
        <w:numPr>
          <w:ilvl w:val="0"/>
          <w:numId w:val="0"/>
        </w:numPr>
        <w:rPr>
          <w:rStyle w:val="Hyperlink"/>
          <w:rFonts w:ascii="Verdana" w:hAnsi="Verdana"/>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sz w:val="18"/>
          <w:szCs w:val="18"/>
        </w:rPr>
        <w:t xml:space="preserve">Click </w:t>
      </w:r>
      <w:hyperlink w:anchor="Q2" w:history="1">
        <w:r w:rsidR="004814CC" w:rsidRPr="00B80E7A">
          <w:rPr>
            <w:rStyle w:val="Hyperlink"/>
            <w:rFonts w:ascii="Verdana" w:hAnsi="Verdana"/>
            <w:sz w:val="18"/>
            <w:szCs w:val="18"/>
          </w:rPr>
          <w:t xml:space="preserve">here to answer question </w:t>
        </w:r>
        <w:r w:rsidR="000C192C" w:rsidRPr="00B80E7A">
          <w:rPr>
            <w:rStyle w:val="Hyperlink"/>
            <w:rFonts w:ascii="Verdana" w:hAnsi="Verdana"/>
            <w:sz w:val="18"/>
            <w:szCs w:val="18"/>
          </w:rPr>
          <w:t>2</w:t>
        </w:r>
      </w:hyperlink>
    </w:p>
    <w:p w14:paraId="0A2149CF" w14:textId="77777777" w:rsidR="00C52529" w:rsidRPr="00B80E7A" w:rsidRDefault="00C52529" w:rsidP="00C52529">
      <w:pPr>
        <w:pStyle w:val="BodyText"/>
        <w:rPr>
          <w:rFonts w:ascii="Verdana" w:hAnsi="Verdana" w:cs="Arial"/>
          <w:b/>
          <w:bCs/>
          <w:sz w:val="18"/>
          <w:szCs w:val="18"/>
        </w:rPr>
      </w:pPr>
      <w:bookmarkStart w:id="6" w:name="I3"/>
      <w:bookmarkEnd w:id="6"/>
      <w:r w:rsidRPr="00B80E7A">
        <w:rPr>
          <w:rFonts w:ascii="Verdana" w:hAnsi="Verdana" w:cs="Arial"/>
          <w:b/>
          <w:bCs/>
          <w:sz w:val="18"/>
          <w:szCs w:val="18"/>
        </w:rPr>
        <w:t>How was this PPG developed?</w:t>
      </w:r>
    </w:p>
    <w:p w14:paraId="71B9FEE0" w14:textId="7B879D3A" w:rsidR="00C52529" w:rsidRPr="00B80E7A" w:rsidRDefault="00C52529" w:rsidP="00C52529">
      <w:pPr>
        <w:pStyle w:val="BodyText"/>
        <w:numPr>
          <w:ilvl w:val="0"/>
          <w:numId w:val="0"/>
        </w:numPr>
        <w:rPr>
          <w:rFonts w:ascii="Verdana" w:hAnsi="Verdana" w:cs="Arial"/>
          <w:sz w:val="18"/>
          <w:szCs w:val="18"/>
        </w:rPr>
      </w:pPr>
      <w:bookmarkStart w:id="7" w:name="_Hlk126840388"/>
      <w:r w:rsidRPr="00B80E7A">
        <w:rPr>
          <w:rFonts w:ascii="Verdana" w:hAnsi="Verdana" w:cs="Arial"/>
          <w:sz w:val="18"/>
          <w:szCs w:val="18"/>
        </w:rPr>
        <w:t xml:space="preserve">Describe in steps how this PPG was developed. This could include, but is not limited to, discussions with key stakeholders, consultations with potential donors, desk research, project formulation activities, workshops, etc. </w:t>
      </w:r>
      <w:r w:rsidRPr="00B80E7A">
        <w:rPr>
          <w:rFonts w:ascii="Verdana" w:hAnsi="Verdana" w:cs="Arial"/>
          <w:color w:val="000000" w:themeColor="text1"/>
          <w:sz w:val="18"/>
          <w:szCs w:val="18"/>
        </w:rPr>
        <w:t>List the people, organizations and reports that were consulted, from both the public and private sectors.</w:t>
      </w:r>
      <w:bookmarkEnd w:id="7"/>
      <w:r w:rsidRPr="00B80E7A">
        <w:rPr>
          <w:rFonts w:ascii="Verdana" w:hAnsi="Verdana" w:cs="Arial"/>
          <w:sz w:val="18"/>
          <w:szCs w:val="18"/>
        </w:rPr>
        <w:t xml:space="preserve"> </w:t>
      </w:r>
      <w:r w:rsidRPr="00B80E7A">
        <w:rPr>
          <w:rFonts w:ascii="Verdana" w:hAnsi="Verdana"/>
          <w:sz w:val="18"/>
          <w:szCs w:val="18"/>
        </w:rPr>
        <w:t xml:space="preserve">Letters of support from each of these organizations </w:t>
      </w:r>
      <w:r w:rsidRPr="00B80E7A">
        <w:rPr>
          <w:rFonts w:ascii="Verdana" w:hAnsi="Verdana" w:cs="Arial"/>
          <w:sz w:val="18"/>
          <w:szCs w:val="18"/>
        </w:rPr>
        <w:t>are strongly encouraged (appendix 1).</w:t>
      </w:r>
    </w:p>
    <w:p w14:paraId="677CD9CD" w14:textId="1383C273" w:rsidR="00C52529" w:rsidRPr="00B80E7A" w:rsidRDefault="00C162E3" w:rsidP="00C52529">
      <w:pPr>
        <w:pStyle w:val="BodyText"/>
        <w:numPr>
          <w:ilvl w:val="0"/>
          <w:numId w:val="0"/>
        </w:numPr>
        <w:rPr>
          <w:rFonts w:ascii="Verdana" w:hAnsi="Verdana"/>
          <w:i/>
          <w:iCs/>
          <w:color w:val="000000" w:themeColor="text1"/>
          <w:sz w:val="18"/>
          <w:szCs w:val="18"/>
        </w:rPr>
      </w:pPr>
      <w:r w:rsidRPr="00B80E7A">
        <w:rPr>
          <w:rFonts w:ascii="Verdana" w:hAnsi="Verdana"/>
          <w:i/>
          <w:iCs/>
          <w:color w:val="000000" w:themeColor="text1"/>
          <w:sz w:val="18"/>
          <w:szCs w:val="18"/>
        </w:rPr>
        <w:t>Provide e</w:t>
      </w:r>
      <w:r w:rsidR="00C52529" w:rsidRPr="00B80E7A">
        <w:rPr>
          <w:rFonts w:ascii="Verdana" w:hAnsi="Verdana"/>
          <w:i/>
          <w:iCs/>
          <w:color w:val="000000" w:themeColor="text1"/>
          <w:sz w:val="18"/>
          <w:szCs w:val="18"/>
        </w:rPr>
        <w:t>vidence that the PPG application has been discussed with, and has the support of, concerned government and private sector stakeholders. Government agencies (e.g., ministries of agriculture, health, trade, etc.), private sector, academic or other organizations that support the PPG application should be clearly identified.</w:t>
      </w:r>
    </w:p>
    <w:p w14:paraId="48360F46" w14:textId="74E73936" w:rsidR="00C52529" w:rsidRPr="00B80E7A" w:rsidRDefault="00C52529" w:rsidP="00C52529">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In countries where SPS-related capacity evaluation tools have been used to assess needs in the area of food safety, animal health, plant health and/or biosecurity, PPG applications should refer to </w:t>
      </w:r>
      <w:r w:rsidR="00C162E3" w:rsidRPr="00B80E7A">
        <w:rPr>
          <w:rFonts w:ascii="Verdana" w:hAnsi="Verdana" w:cs="Arial"/>
          <w:i/>
          <w:iCs/>
          <w:color w:val="000000" w:themeColor="text1"/>
          <w:sz w:val="18"/>
          <w:szCs w:val="18"/>
        </w:rPr>
        <w:t xml:space="preserve">these tools and the </w:t>
      </w:r>
      <w:r w:rsidRPr="00B80E7A">
        <w:rPr>
          <w:rFonts w:ascii="Verdana" w:hAnsi="Verdana" w:cs="Arial"/>
          <w:i/>
          <w:iCs/>
          <w:color w:val="000000" w:themeColor="text1"/>
          <w:sz w:val="18"/>
          <w:szCs w:val="18"/>
        </w:rPr>
        <w:t>relevant issues and priorities identified.</w:t>
      </w:r>
      <w:r w:rsidRPr="00B80E7A">
        <w:rPr>
          <w:rStyle w:val="FootnoteReference"/>
          <w:rFonts w:ascii="Verdana" w:hAnsi="Verdana" w:cs="Arial"/>
          <w:i/>
          <w:iCs/>
          <w:color w:val="000000" w:themeColor="text1"/>
          <w:sz w:val="18"/>
          <w:szCs w:val="18"/>
        </w:rPr>
        <w:footnoteReference w:id="1"/>
      </w:r>
    </w:p>
    <w:p w14:paraId="5CE62269" w14:textId="4D97E871" w:rsidR="00FF37A2" w:rsidRPr="00B80E7A" w:rsidRDefault="00FF37A2" w:rsidP="00C52529">
      <w:pPr>
        <w:pStyle w:val="BodyText"/>
        <w:numPr>
          <w:ilvl w:val="0"/>
          <w:numId w:val="0"/>
        </w:numPr>
        <w:rPr>
          <w:rStyle w:val="Hyperlink"/>
          <w:rFonts w:ascii="Verdana" w:hAnsi="Verdana"/>
          <w:sz w:val="18"/>
          <w:szCs w:val="18"/>
        </w:rPr>
      </w:pPr>
      <w:r w:rsidRPr="00B80E7A">
        <w:rPr>
          <w:rFonts w:ascii="Verdana" w:hAnsi="Verdana" w:cs="Calibri"/>
          <w:sz w:val="18"/>
          <w:szCs w:val="18"/>
        </w:rPr>
        <w:t>»</w:t>
      </w:r>
      <w:r w:rsidRPr="00B80E7A">
        <w:rPr>
          <w:rFonts w:ascii="Verdana" w:hAnsi="Verdana"/>
          <w:sz w:val="18"/>
          <w:szCs w:val="18"/>
        </w:rPr>
        <w:t xml:space="preserve"> Click </w:t>
      </w:r>
      <w:hyperlink w:anchor="Q3" w:history="1">
        <w:r w:rsidRPr="00B80E7A">
          <w:rPr>
            <w:rStyle w:val="Hyperlink"/>
            <w:rFonts w:ascii="Verdana" w:hAnsi="Verdana"/>
            <w:sz w:val="18"/>
            <w:szCs w:val="18"/>
          </w:rPr>
          <w:t>here to answer question 3</w:t>
        </w:r>
      </w:hyperlink>
    </w:p>
    <w:p w14:paraId="0B8E48E2" w14:textId="5AC7B448" w:rsidR="00167ECB" w:rsidRPr="00B80E7A" w:rsidRDefault="00167ECB" w:rsidP="00167ECB">
      <w:pPr>
        <w:pStyle w:val="BodyText"/>
        <w:rPr>
          <w:rFonts w:ascii="Verdana" w:hAnsi="Verdana" w:cs="Arial"/>
          <w:b/>
          <w:bCs/>
          <w:sz w:val="18"/>
          <w:szCs w:val="18"/>
        </w:rPr>
      </w:pPr>
      <w:bookmarkStart w:id="8" w:name="I4"/>
      <w:bookmarkEnd w:id="8"/>
      <w:r w:rsidRPr="00D56B67">
        <w:rPr>
          <w:rFonts w:ascii="Verdana" w:hAnsi="Verdana" w:cs="Arial"/>
          <w:b/>
          <w:bCs/>
          <w:sz w:val="18"/>
          <w:szCs w:val="18"/>
        </w:rPr>
        <w:lastRenderedPageBreak/>
        <w:t>Have you discussed this PPG request – or funding for the project proposal</w:t>
      </w:r>
      <w:r w:rsidR="00E47D86" w:rsidRPr="00D56B67">
        <w:rPr>
          <w:rFonts w:ascii="Verdana" w:hAnsi="Verdana" w:cs="Arial"/>
          <w:b/>
          <w:bCs/>
          <w:sz w:val="18"/>
          <w:szCs w:val="18"/>
        </w:rPr>
        <w:t xml:space="preserve"> that</w:t>
      </w:r>
      <w:r w:rsidRPr="00D56B67">
        <w:rPr>
          <w:rFonts w:ascii="Verdana" w:hAnsi="Verdana" w:cs="Arial"/>
          <w:b/>
          <w:bCs/>
          <w:sz w:val="18"/>
          <w:szCs w:val="18"/>
        </w:rPr>
        <w:t xml:space="preserve"> would result from it – with potential donors?</w:t>
      </w:r>
    </w:p>
    <w:p w14:paraId="6C8EB8D3" w14:textId="77777777" w:rsidR="00167ECB" w:rsidRPr="00B80E7A" w:rsidRDefault="00167ECB" w:rsidP="00167ECB">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If so, provide details on potential sources of funding (bilateral, multilateral, etc.) for the resulting project proposal.</w:t>
      </w:r>
    </w:p>
    <w:p w14:paraId="3A5575BB" w14:textId="77777777" w:rsidR="00167ECB" w:rsidRPr="00B80E7A" w:rsidRDefault="00167ECB" w:rsidP="00167ECB">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Where the purpose of a PPG is to develop a project proposal, there should be some indication that the resultant project is likely to receive funding, given that STDF financing for projects is limited. Applicants are advised to consult potential donors in their country as part of the process of developing a PPG application. Information on any such consultations should be briefly described.</w:t>
      </w:r>
    </w:p>
    <w:p w14:paraId="57BD12FD" w14:textId="3D506CF4" w:rsidR="00167ECB" w:rsidRPr="00B80E7A" w:rsidRDefault="00167ECB" w:rsidP="00C52529">
      <w:pPr>
        <w:pStyle w:val="BodyText"/>
        <w:numPr>
          <w:ilvl w:val="0"/>
          <w:numId w:val="0"/>
        </w:numPr>
        <w:rPr>
          <w:rFonts w:ascii="Verdana" w:hAnsi="Verdana"/>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Click </w:t>
      </w:r>
      <w:hyperlink w:anchor="Q4" w:history="1">
        <w:r w:rsidRPr="00B80E7A">
          <w:rPr>
            <w:rStyle w:val="Hyperlink"/>
            <w:rFonts w:ascii="Verdana" w:hAnsi="Verdana"/>
            <w:sz w:val="18"/>
            <w:szCs w:val="18"/>
          </w:rPr>
          <w:t>here to answer question 4</w:t>
        </w:r>
      </w:hyperlink>
    </w:p>
    <w:p w14:paraId="18C4648D" w14:textId="3AC9AE52" w:rsidR="0017408C" w:rsidRPr="00B80E7A" w:rsidRDefault="0017408C">
      <w:pPr>
        <w:pStyle w:val="BodyText"/>
        <w:rPr>
          <w:rFonts w:ascii="Verdana" w:hAnsi="Verdana" w:cs="Arial"/>
          <w:b/>
          <w:bCs/>
          <w:sz w:val="18"/>
          <w:szCs w:val="18"/>
        </w:rPr>
      </w:pPr>
      <w:bookmarkStart w:id="9" w:name="I5"/>
      <w:bookmarkEnd w:id="9"/>
      <w:r w:rsidRPr="00B80E7A">
        <w:rPr>
          <w:rFonts w:ascii="Verdana" w:hAnsi="Verdana" w:cs="Arial"/>
          <w:b/>
          <w:bCs/>
          <w:sz w:val="18"/>
          <w:szCs w:val="18"/>
        </w:rPr>
        <w:t xml:space="preserve">How does this </w:t>
      </w:r>
      <w:r w:rsidR="000F418C" w:rsidRPr="00B80E7A">
        <w:rPr>
          <w:rFonts w:ascii="Verdana" w:hAnsi="Verdana" w:cs="Arial"/>
          <w:b/>
          <w:bCs/>
          <w:sz w:val="18"/>
          <w:szCs w:val="18"/>
        </w:rPr>
        <w:t>PPG</w:t>
      </w:r>
      <w:r w:rsidRPr="00B80E7A">
        <w:rPr>
          <w:rFonts w:ascii="Verdana" w:hAnsi="Verdana" w:cs="Arial"/>
          <w:b/>
          <w:bCs/>
          <w:sz w:val="18"/>
          <w:szCs w:val="18"/>
        </w:rPr>
        <w:t xml:space="preserve"> fit into the national/regional</w:t>
      </w:r>
      <w:r w:rsidR="00A12F43" w:rsidRPr="00B80E7A">
        <w:rPr>
          <w:rFonts w:ascii="Verdana" w:hAnsi="Verdana" w:cs="Arial"/>
          <w:b/>
          <w:bCs/>
          <w:sz w:val="18"/>
          <w:szCs w:val="18"/>
        </w:rPr>
        <w:t xml:space="preserve"> SPS</w:t>
      </w:r>
      <w:r w:rsidRPr="00B80E7A">
        <w:rPr>
          <w:rFonts w:ascii="Verdana" w:hAnsi="Verdana" w:cs="Arial"/>
          <w:b/>
          <w:bCs/>
          <w:sz w:val="18"/>
          <w:szCs w:val="18"/>
        </w:rPr>
        <w:t xml:space="preserve"> context?</w:t>
      </w:r>
    </w:p>
    <w:p w14:paraId="06B72D50" w14:textId="4F2E301A" w:rsidR="0017408C" w:rsidRPr="00B80E7A" w:rsidRDefault="008D7FA4" w:rsidP="0017408C">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Describe</w:t>
      </w:r>
      <w:r w:rsidR="0017408C" w:rsidRPr="00B80E7A">
        <w:rPr>
          <w:rFonts w:ascii="Verdana" w:hAnsi="Verdana" w:cs="Arial"/>
          <w:color w:val="000000" w:themeColor="text1"/>
          <w:sz w:val="18"/>
          <w:szCs w:val="18"/>
        </w:rPr>
        <w:t xml:space="preserve"> linkages, if any, between the SPS </w:t>
      </w:r>
      <w:r w:rsidRPr="00B80E7A">
        <w:rPr>
          <w:rFonts w:ascii="Verdana" w:hAnsi="Verdana" w:cs="Arial"/>
          <w:color w:val="000000" w:themeColor="text1"/>
          <w:sz w:val="18"/>
          <w:szCs w:val="18"/>
        </w:rPr>
        <w:t>problem</w:t>
      </w:r>
      <w:r w:rsidR="0017408C" w:rsidRPr="00B80E7A">
        <w:rPr>
          <w:rFonts w:ascii="Verdana" w:hAnsi="Verdana" w:cs="Arial"/>
          <w:color w:val="000000" w:themeColor="text1"/>
          <w:sz w:val="18"/>
          <w:szCs w:val="18"/>
        </w:rPr>
        <w:t>(s) identified and national</w:t>
      </w:r>
      <w:r w:rsidRPr="00B80E7A">
        <w:rPr>
          <w:rFonts w:ascii="Verdana" w:hAnsi="Verdana" w:cs="Arial"/>
          <w:color w:val="000000" w:themeColor="text1"/>
          <w:sz w:val="18"/>
          <w:szCs w:val="18"/>
        </w:rPr>
        <w:t>/regional development plans/</w:t>
      </w:r>
      <w:r w:rsidR="0017408C" w:rsidRPr="00B80E7A">
        <w:rPr>
          <w:rFonts w:ascii="Verdana" w:hAnsi="Verdana" w:cs="Arial"/>
          <w:color w:val="000000" w:themeColor="text1"/>
          <w:sz w:val="18"/>
          <w:szCs w:val="18"/>
        </w:rPr>
        <w:t xml:space="preserve"> strategies.</w:t>
      </w:r>
    </w:p>
    <w:p w14:paraId="17EA8498" w14:textId="63160C4A" w:rsidR="003D7242" w:rsidRPr="00B80E7A" w:rsidRDefault="0017408C" w:rsidP="00E46CF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 xml:space="preserve">Explain any linkages between the PPG and other relevant completed, ongoing and/or planned national programmes and/or donor-supported projects. The STDF Secretariat looks for evidence that the PPG, and any project </w:t>
      </w:r>
      <w:r w:rsidR="008D7FA4" w:rsidRPr="00B80E7A">
        <w:rPr>
          <w:rFonts w:ascii="Verdana" w:hAnsi="Verdana" w:cs="Arial"/>
          <w:color w:val="000000" w:themeColor="text1"/>
          <w:sz w:val="18"/>
          <w:szCs w:val="18"/>
        </w:rPr>
        <w:t xml:space="preserve">or study </w:t>
      </w:r>
      <w:r w:rsidRPr="00B80E7A">
        <w:rPr>
          <w:rFonts w:ascii="Verdana" w:hAnsi="Verdana" w:cs="Arial"/>
          <w:color w:val="000000" w:themeColor="text1"/>
          <w:sz w:val="18"/>
          <w:szCs w:val="18"/>
        </w:rPr>
        <w:t>expected to result from it, complements and builds on related activities. There should be no duplication.</w:t>
      </w:r>
    </w:p>
    <w:p w14:paraId="2A4E0F0E" w14:textId="4A89D028" w:rsidR="00115893" w:rsidRPr="00B80E7A" w:rsidRDefault="00115893" w:rsidP="00E46CF1">
      <w:pPr>
        <w:pStyle w:val="BodyText"/>
        <w:numPr>
          <w:ilvl w:val="0"/>
          <w:numId w:val="0"/>
        </w:numPr>
        <w:rPr>
          <w:rStyle w:val="Hyperlink"/>
          <w:rFonts w:ascii="Verdana" w:hAnsi="Verdana"/>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sz w:val="18"/>
          <w:szCs w:val="18"/>
        </w:rPr>
        <w:t xml:space="preserve">Click </w:t>
      </w:r>
      <w:hyperlink w:anchor="Q5" w:history="1">
        <w:r w:rsidR="004814CC" w:rsidRPr="00B80E7A">
          <w:rPr>
            <w:rStyle w:val="Hyperlink"/>
            <w:rFonts w:ascii="Verdana" w:hAnsi="Verdana"/>
            <w:sz w:val="18"/>
            <w:szCs w:val="18"/>
          </w:rPr>
          <w:t>here to answer question</w:t>
        </w:r>
        <w:r w:rsidR="00FF37A2" w:rsidRPr="00B80E7A">
          <w:rPr>
            <w:rStyle w:val="Hyperlink"/>
            <w:rFonts w:ascii="Verdana" w:hAnsi="Verdana"/>
            <w:sz w:val="18"/>
            <w:szCs w:val="18"/>
          </w:rPr>
          <w:t xml:space="preserve"> </w:t>
        </w:r>
        <w:r w:rsidR="00167ECB" w:rsidRPr="00B80E7A">
          <w:rPr>
            <w:rStyle w:val="Hyperlink"/>
            <w:rFonts w:ascii="Verdana" w:hAnsi="Verdana"/>
            <w:sz w:val="18"/>
            <w:szCs w:val="18"/>
          </w:rPr>
          <w:t>5</w:t>
        </w:r>
      </w:hyperlink>
    </w:p>
    <w:p w14:paraId="6A8AD875" w14:textId="679654B0" w:rsidR="000C1560" w:rsidRPr="00B80E7A" w:rsidRDefault="000C1560">
      <w:pPr>
        <w:pStyle w:val="BodyText"/>
        <w:rPr>
          <w:rFonts w:ascii="Verdana" w:hAnsi="Verdana" w:cs="Arial"/>
          <w:b/>
          <w:bCs/>
          <w:sz w:val="18"/>
          <w:szCs w:val="18"/>
        </w:rPr>
      </w:pPr>
      <w:bookmarkStart w:id="10" w:name="I6"/>
      <w:bookmarkEnd w:id="10"/>
      <w:r w:rsidRPr="00B80E7A">
        <w:rPr>
          <w:rFonts w:ascii="Verdana" w:hAnsi="Verdana" w:cs="Arial"/>
          <w:b/>
          <w:bCs/>
          <w:sz w:val="18"/>
          <w:szCs w:val="18"/>
        </w:rPr>
        <w:t>Who will implement the PPG and how?</w:t>
      </w:r>
    </w:p>
    <w:p w14:paraId="1612FC5A" w14:textId="40F69042" w:rsidR="007E54F9" w:rsidRPr="00B80E7A" w:rsidRDefault="007E54F9" w:rsidP="00796811">
      <w:pPr>
        <w:pStyle w:val="BodyText"/>
        <w:numPr>
          <w:ilvl w:val="0"/>
          <w:numId w:val="0"/>
        </w:numPr>
        <w:rPr>
          <w:rFonts w:ascii="Verdana" w:hAnsi="Verdana" w:cs="Arial"/>
          <w:sz w:val="18"/>
          <w:szCs w:val="18"/>
        </w:rPr>
      </w:pPr>
      <w:r w:rsidRPr="00B80E7A">
        <w:rPr>
          <w:rFonts w:ascii="Verdana" w:hAnsi="Verdana" w:cs="Arial"/>
          <w:sz w:val="18"/>
          <w:szCs w:val="18"/>
        </w:rPr>
        <w:t>Provide the name of the organization or the individual expert/consultant who will be responsible for the implementation of the PPG</w:t>
      </w:r>
      <w:r w:rsidR="00844B0A" w:rsidRPr="00B80E7A">
        <w:rPr>
          <w:rFonts w:ascii="Verdana" w:hAnsi="Verdana" w:cs="Arial"/>
          <w:sz w:val="18"/>
          <w:szCs w:val="18"/>
        </w:rPr>
        <w:t>.</w:t>
      </w:r>
    </w:p>
    <w:p w14:paraId="75B377D1" w14:textId="0C2E12C8" w:rsidR="0016362E" w:rsidRPr="00B80E7A" w:rsidRDefault="007E54F9" w:rsidP="0079681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If an organization is proposed, a</w:t>
      </w:r>
      <w:r w:rsidR="0016362E" w:rsidRPr="00B80E7A">
        <w:rPr>
          <w:rFonts w:ascii="Verdana" w:hAnsi="Verdana" w:cs="Arial"/>
          <w:color w:val="000000" w:themeColor="text1"/>
          <w:sz w:val="18"/>
          <w:szCs w:val="18"/>
        </w:rPr>
        <w:t xml:space="preserve">ttach evidence </w:t>
      </w:r>
      <w:r w:rsidR="0016362E" w:rsidRPr="00D56B67">
        <w:rPr>
          <w:rFonts w:ascii="Verdana" w:hAnsi="Verdana" w:cs="Arial"/>
          <w:color w:val="000000" w:themeColor="text1"/>
          <w:sz w:val="18"/>
          <w:szCs w:val="18"/>
        </w:rPr>
        <w:t xml:space="preserve">of the </w:t>
      </w:r>
      <w:r w:rsidR="00F57E22" w:rsidRPr="00D56B67">
        <w:rPr>
          <w:rFonts w:ascii="Verdana" w:hAnsi="Verdana" w:cs="Arial"/>
          <w:color w:val="000000" w:themeColor="text1"/>
          <w:sz w:val="18"/>
          <w:szCs w:val="18"/>
        </w:rPr>
        <w:t>its</w:t>
      </w:r>
      <w:r w:rsidR="0016362E" w:rsidRPr="00B80E7A">
        <w:rPr>
          <w:rFonts w:ascii="Verdana" w:hAnsi="Verdana" w:cs="Arial"/>
          <w:color w:val="000000" w:themeColor="text1"/>
          <w:sz w:val="18"/>
          <w:szCs w:val="18"/>
        </w:rPr>
        <w:t xml:space="preserve"> technical and professional capacity, such as a list of achievements and financial records</w:t>
      </w:r>
      <w:r w:rsidR="009348F2" w:rsidRPr="00B80E7A">
        <w:rPr>
          <w:rFonts w:ascii="Verdana" w:hAnsi="Verdana" w:cs="Arial"/>
          <w:color w:val="000000" w:themeColor="text1"/>
          <w:sz w:val="18"/>
          <w:szCs w:val="18"/>
        </w:rPr>
        <w:t xml:space="preserve">. </w:t>
      </w:r>
      <w:r w:rsidR="009348F2" w:rsidRPr="00B80E7A">
        <w:rPr>
          <w:rFonts w:ascii="Verdana" w:hAnsi="Verdana"/>
          <w:bCs/>
          <w:color w:val="000000" w:themeColor="text1"/>
          <w:sz w:val="18"/>
          <w:szCs w:val="18"/>
        </w:rPr>
        <w:t>If an STDF partner</w:t>
      </w:r>
      <w:r w:rsidR="009348F2" w:rsidRPr="00B80E7A">
        <w:rPr>
          <w:rFonts w:ascii="Verdana" w:hAnsi="Verdana"/>
          <w:b/>
          <w:bCs/>
          <w:color w:val="000000" w:themeColor="text1"/>
          <w:sz w:val="18"/>
          <w:szCs w:val="18"/>
        </w:rPr>
        <w:t xml:space="preserve"> </w:t>
      </w:r>
      <w:r w:rsidR="009348F2" w:rsidRPr="00B80E7A">
        <w:rPr>
          <w:rFonts w:ascii="Verdana" w:hAnsi="Verdana"/>
          <w:bCs/>
          <w:color w:val="000000" w:themeColor="text1"/>
          <w:sz w:val="18"/>
          <w:szCs w:val="18"/>
        </w:rPr>
        <w:t>is proposed to implement the PPG, attach written consent from that organization</w:t>
      </w:r>
      <w:r w:rsidR="0016362E" w:rsidRPr="00B80E7A">
        <w:rPr>
          <w:rFonts w:ascii="Verdana" w:hAnsi="Verdana" w:cs="Arial"/>
          <w:color w:val="000000" w:themeColor="text1"/>
          <w:sz w:val="18"/>
          <w:szCs w:val="18"/>
        </w:rPr>
        <w:t xml:space="preserve"> (</w:t>
      </w:r>
      <w:r w:rsidR="000F418C" w:rsidRPr="00B80E7A">
        <w:rPr>
          <w:rFonts w:ascii="Verdana" w:hAnsi="Verdana" w:cs="Arial"/>
          <w:color w:val="000000" w:themeColor="text1"/>
          <w:sz w:val="18"/>
          <w:szCs w:val="18"/>
        </w:rPr>
        <w:t>a</w:t>
      </w:r>
      <w:r w:rsidR="0016362E" w:rsidRPr="00B80E7A">
        <w:rPr>
          <w:rFonts w:ascii="Verdana" w:hAnsi="Verdana" w:cs="Arial"/>
          <w:color w:val="000000" w:themeColor="text1"/>
          <w:sz w:val="18"/>
          <w:szCs w:val="18"/>
        </w:rPr>
        <w:t>ppendix 2).</w:t>
      </w:r>
    </w:p>
    <w:p w14:paraId="1D26B58D" w14:textId="7330A444" w:rsidR="001F42AB" w:rsidRPr="00B80E7A" w:rsidRDefault="007E54F9" w:rsidP="0079681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 xml:space="preserve">If particular national or international </w:t>
      </w:r>
      <w:r w:rsidR="00750097" w:rsidRPr="00B80E7A">
        <w:rPr>
          <w:rFonts w:ascii="Verdana" w:hAnsi="Verdana" w:cs="Arial"/>
          <w:color w:val="000000" w:themeColor="text1"/>
          <w:sz w:val="18"/>
          <w:szCs w:val="18"/>
        </w:rPr>
        <w:t>experts/</w:t>
      </w:r>
      <w:r w:rsidRPr="00B80E7A">
        <w:rPr>
          <w:rFonts w:ascii="Verdana" w:hAnsi="Verdana" w:cs="Arial"/>
          <w:color w:val="000000" w:themeColor="text1"/>
          <w:sz w:val="18"/>
          <w:szCs w:val="18"/>
        </w:rPr>
        <w:t>consultants are proposed, attach a Curriculum Vitae for each of these persons and record of achievements (</w:t>
      </w:r>
      <w:r w:rsidR="000F418C" w:rsidRPr="00B80E7A">
        <w:rPr>
          <w:rFonts w:ascii="Verdana" w:hAnsi="Verdana" w:cs="Arial"/>
          <w:color w:val="000000" w:themeColor="text1"/>
          <w:sz w:val="18"/>
          <w:szCs w:val="18"/>
        </w:rPr>
        <w:t>a</w:t>
      </w:r>
      <w:r w:rsidRPr="00B80E7A">
        <w:rPr>
          <w:rFonts w:ascii="Verdana" w:hAnsi="Verdana" w:cs="Arial"/>
          <w:color w:val="000000" w:themeColor="text1"/>
          <w:sz w:val="18"/>
          <w:szCs w:val="18"/>
        </w:rPr>
        <w:t>ppendix 3).</w:t>
      </w:r>
    </w:p>
    <w:p w14:paraId="629C5EFA" w14:textId="5AA64C45" w:rsidR="007E54F9" w:rsidRPr="00B80E7A" w:rsidRDefault="007E54F9" w:rsidP="00796811">
      <w:pPr>
        <w:pStyle w:val="BodyText"/>
        <w:numPr>
          <w:ilvl w:val="0"/>
          <w:numId w:val="0"/>
        </w:numPr>
        <w:rPr>
          <w:rFonts w:ascii="Verdana" w:hAnsi="Verdana" w:cs="Arial"/>
          <w:i/>
          <w:iCs/>
          <w:color w:val="000000" w:themeColor="text1"/>
          <w:sz w:val="18"/>
          <w:szCs w:val="18"/>
        </w:rPr>
      </w:pPr>
      <w:r w:rsidRPr="00B80E7A">
        <w:rPr>
          <w:rFonts w:ascii="Verdana" w:hAnsi="Verdana" w:cs="Arial"/>
          <w:i/>
          <w:iCs/>
          <w:color w:val="000000" w:themeColor="text1"/>
          <w:sz w:val="18"/>
          <w:szCs w:val="18"/>
        </w:rPr>
        <w:t xml:space="preserve">In cases where the applicant is unable to identify such </w:t>
      </w:r>
      <w:r w:rsidR="001F42AB" w:rsidRPr="00B80E7A">
        <w:rPr>
          <w:rFonts w:ascii="Verdana" w:hAnsi="Verdana" w:cs="Arial"/>
          <w:i/>
          <w:iCs/>
          <w:color w:val="000000" w:themeColor="text1"/>
          <w:sz w:val="18"/>
          <w:szCs w:val="18"/>
        </w:rPr>
        <w:t>organization/</w:t>
      </w:r>
      <w:r w:rsidRPr="00B80E7A">
        <w:rPr>
          <w:rFonts w:ascii="Verdana" w:hAnsi="Verdana" w:cs="Arial"/>
          <w:i/>
          <w:iCs/>
          <w:color w:val="000000" w:themeColor="text1"/>
          <w:sz w:val="18"/>
          <w:szCs w:val="18"/>
        </w:rPr>
        <w:t xml:space="preserve">person, the STDF Secretariat will provide a shortlist of </w:t>
      </w:r>
      <w:r w:rsidR="00750097" w:rsidRPr="00B80E7A">
        <w:rPr>
          <w:rFonts w:ascii="Verdana" w:hAnsi="Verdana" w:cs="Arial"/>
          <w:i/>
          <w:iCs/>
          <w:color w:val="000000" w:themeColor="text1"/>
          <w:sz w:val="18"/>
          <w:szCs w:val="18"/>
        </w:rPr>
        <w:t>experts/</w:t>
      </w:r>
      <w:r w:rsidRPr="00B80E7A">
        <w:rPr>
          <w:rFonts w:ascii="Verdana" w:hAnsi="Verdana" w:cs="Arial"/>
          <w:i/>
          <w:iCs/>
          <w:color w:val="000000" w:themeColor="text1"/>
          <w:sz w:val="18"/>
          <w:szCs w:val="18"/>
        </w:rPr>
        <w:t>consultants if the request is approved.</w:t>
      </w:r>
    </w:p>
    <w:p w14:paraId="2670C9E4" w14:textId="6FDB0942" w:rsidR="00FE21EE" w:rsidRPr="00B80E7A" w:rsidRDefault="00796811" w:rsidP="00796811">
      <w:pPr>
        <w:pStyle w:val="BodyText"/>
        <w:numPr>
          <w:ilvl w:val="0"/>
          <w:numId w:val="0"/>
        </w:numPr>
        <w:rPr>
          <w:rFonts w:ascii="Verdana" w:hAnsi="Verdana" w:cs="Arial"/>
          <w:color w:val="000000" w:themeColor="text1"/>
          <w:sz w:val="18"/>
          <w:szCs w:val="18"/>
        </w:rPr>
      </w:pPr>
      <w:r w:rsidRPr="00B80E7A">
        <w:rPr>
          <w:rFonts w:ascii="Verdana" w:hAnsi="Verdana" w:cs="Arial"/>
          <w:color w:val="000000" w:themeColor="text1"/>
          <w:sz w:val="18"/>
          <w:szCs w:val="18"/>
        </w:rPr>
        <w:t>Also, e</w:t>
      </w:r>
      <w:r w:rsidR="00CB72A4" w:rsidRPr="00B80E7A">
        <w:rPr>
          <w:rFonts w:ascii="Verdana" w:hAnsi="Verdana" w:cs="Arial"/>
          <w:color w:val="000000" w:themeColor="text1"/>
          <w:sz w:val="18"/>
          <w:szCs w:val="18"/>
        </w:rPr>
        <w:t xml:space="preserve">xplain how the PPG will be implemented. </w:t>
      </w:r>
      <w:r w:rsidR="00FE21EE" w:rsidRPr="00B80E7A">
        <w:rPr>
          <w:rFonts w:ascii="Verdana" w:hAnsi="Verdana" w:cs="Arial"/>
          <w:color w:val="000000" w:themeColor="text1"/>
          <w:sz w:val="18"/>
          <w:szCs w:val="18"/>
        </w:rPr>
        <w:t xml:space="preserve">A brief description should be included of the main activities to be carried out </w:t>
      </w:r>
      <w:r w:rsidR="00FE21EE" w:rsidRPr="00D56B67">
        <w:rPr>
          <w:rFonts w:ascii="Verdana" w:hAnsi="Verdana" w:cs="Arial"/>
          <w:color w:val="000000" w:themeColor="text1"/>
          <w:sz w:val="18"/>
          <w:szCs w:val="18"/>
        </w:rPr>
        <w:t>during</w:t>
      </w:r>
      <w:r w:rsidR="00882403" w:rsidRPr="00D56B67">
        <w:rPr>
          <w:rFonts w:ascii="Verdana" w:hAnsi="Verdana" w:cs="Arial"/>
          <w:color w:val="000000" w:themeColor="text1"/>
          <w:sz w:val="18"/>
          <w:szCs w:val="18"/>
        </w:rPr>
        <w:t xml:space="preserve"> the</w:t>
      </w:r>
      <w:r w:rsidR="00FE21EE" w:rsidRPr="00B80E7A">
        <w:rPr>
          <w:rFonts w:ascii="Verdana" w:hAnsi="Verdana" w:cs="Arial"/>
          <w:color w:val="000000" w:themeColor="text1"/>
          <w:sz w:val="18"/>
          <w:szCs w:val="18"/>
        </w:rPr>
        <w:t xml:space="preserve"> implementation of the PPG </w:t>
      </w:r>
      <w:r w:rsidR="00C036AB" w:rsidRPr="00B80E7A">
        <w:rPr>
          <w:rFonts w:ascii="Verdana" w:hAnsi="Verdana" w:cs="Arial"/>
          <w:color w:val="000000" w:themeColor="text1"/>
          <w:sz w:val="18"/>
          <w:szCs w:val="18"/>
        </w:rPr>
        <w:t xml:space="preserve">and specify who would be responsible </w:t>
      </w:r>
      <w:r w:rsidR="008D342B" w:rsidRPr="00B80E7A">
        <w:rPr>
          <w:rFonts w:ascii="Verdana" w:hAnsi="Verdana" w:cs="Arial"/>
          <w:color w:val="000000" w:themeColor="text1"/>
          <w:sz w:val="18"/>
          <w:szCs w:val="18"/>
        </w:rPr>
        <w:t>for</w:t>
      </w:r>
      <w:r w:rsidR="00C036AB" w:rsidRPr="00B80E7A">
        <w:rPr>
          <w:rFonts w:ascii="Verdana" w:hAnsi="Verdana" w:cs="Arial"/>
          <w:color w:val="000000" w:themeColor="text1"/>
          <w:sz w:val="18"/>
          <w:szCs w:val="18"/>
        </w:rPr>
        <w:t xml:space="preserve"> each activity.</w:t>
      </w:r>
      <w:r w:rsidR="00FE21EE" w:rsidRPr="00B80E7A">
        <w:rPr>
          <w:rFonts w:ascii="Verdana" w:hAnsi="Verdana" w:cs="Arial"/>
          <w:color w:val="000000" w:themeColor="text1"/>
          <w:sz w:val="18"/>
          <w:szCs w:val="18"/>
        </w:rPr>
        <w:t xml:space="preserve"> This could include, but is not limited to, missions of international</w:t>
      </w:r>
      <w:r w:rsidR="00750097" w:rsidRPr="00B80E7A">
        <w:rPr>
          <w:rFonts w:ascii="Verdana" w:hAnsi="Verdana" w:cs="Arial"/>
          <w:color w:val="000000" w:themeColor="text1"/>
          <w:sz w:val="18"/>
          <w:szCs w:val="18"/>
        </w:rPr>
        <w:t>/national</w:t>
      </w:r>
      <w:r w:rsidR="00FE21EE" w:rsidRPr="00B80E7A">
        <w:rPr>
          <w:rFonts w:ascii="Verdana" w:hAnsi="Verdana" w:cs="Arial"/>
          <w:color w:val="000000" w:themeColor="text1"/>
          <w:sz w:val="18"/>
          <w:szCs w:val="18"/>
        </w:rPr>
        <w:t xml:space="preserve"> </w:t>
      </w:r>
      <w:r w:rsidR="00750097" w:rsidRPr="00B80E7A">
        <w:rPr>
          <w:rFonts w:ascii="Verdana" w:hAnsi="Verdana" w:cs="Arial"/>
          <w:color w:val="000000" w:themeColor="text1"/>
          <w:sz w:val="18"/>
          <w:szCs w:val="18"/>
        </w:rPr>
        <w:t>expert(s)/</w:t>
      </w:r>
      <w:r w:rsidR="00FE21EE" w:rsidRPr="00B80E7A">
        <w:rPr>
          <w:rFonts w:ascii="Verdana" w:hAnsi="Verdana" w:cs="Arial"/>
          <w:color w:val="000000" w:themeColor="text1"/>
          <w:sz w:val="18"/>
          <w:szCs w:val="18"/>
        </w:rPr>
        <w:t>consultant(s), meetings with stakeholders, consultations with donors, project formulation, validation workshops, etc.</w:t>
      </w:r>
    </w:p>
    <w:p w14:paraId="79C85C57" w14:textId="305A3E1A" w:rsidR="00115893" w:rsidRPr="00B80E7A" w:rsidRDefault="00115893" w:rsidP="00796811">
      <w:pPr>
        <w:pStyle w:val="BodyText"/>
        <w:numPr>
          <w:ilvl w:val="0"/>
          <w:numId w:val="0"/>
        </w:numPr>
        <w:rPr>
          <w:rFonts w:ascii="Verdana" w:hAnsi="Verdana" w:cs="Arial"/>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w:t>
      </w:r>
      <w:r w:rsidR="004814CC" w:rsidRPr="00B80E7A">
        <w:rPr>
          <w:rFonts w:ascii="Verdana" w:hAnsi="Verdana"/>
          <w:sz w:val="18"/>
          <w:szCs w:val="18"/>
        </w:rPr>
        <w:t xml:space="preserve">Click </w:t>
      </w:r>
      <w:hyperlink w:anchor="Q6" w:history="1">
        <w:r w:rsidR="004814CC" w:rsidRPr="00B80E7A">
          <w:rPr>
            <w:rStyle w:val="Hyperlink"/>
            <w:rFonts w:ascii="Verdana" w:hAnsi="Verdana"/>
            <w:sz w:val="18"/>
            <w:szCs w:val="18"/>
          </w:rPr>
          <w:t xml:space="preserve">here to answer question </w:t>
        </w:r>
        <w:r w:rsidR="000F418C" w:rsidRPr="00B80E7A">
          <w:rPr>
            <w:rStyle w:val="Hyperlink"/>
            <w:rFonts w:ascii="Verdana" w:hAnsi="Verdana"/>
            <w:sz w:val="18"/>
            <w:szCs w:val="18"/>
          </w:rPr>
          <w:t>6</w:t>
        </w:r>
      </w:hyperlink>
    </w:p>
    <w:p w14:paraId="6B13E3CC" w14:textId="18C843FA" w:rsidR="000F418C" w:rsidRPr="00B80E7A" w:rsidRDefault="000F418C" w:rsidP="000F418C">
      <w:pPr>
        <w:pStyle w:val="BodyText"/>
        <w:rPr>
          <w:rFonts w:ascii="Verdana" w:hAnsi="Verdana" w:cs="Arial"/>
          <w:b/>
          <w:bCs/>
          <w:sz w:val="18"/>
          <w:szCs w:val="18"/>
        </w:rPr>
      </w:pPr>
      <w:bookmarkStart w:id="11" w:name="I7"/>
      <w:bookmarkEnd w:id="11"/>
      <w:r w:rsidRPr="00B80E7A">
        <w:rPr>
          <w:rFonts w:ascii="Verdana" w:hAnsi="Verdana" w:cs="Arial"/>
          <w:b/>
          <w:bCs/>
          <w:sz w:val="18"/>
          <w:szCs w:val="18"/>
        </w:rPr>
        <w:t>Budget</w:t>
      </w:r>
    </w:p>
    <w:p w14:paraId="6E81253B" w14:textId="4D9BA869" w:rsidR="002817BE" w:rsidRDefault="002817BE" w:rsidP="00CB72A4">
      <w:pPr>
        <w:pStyle w:val="BodyText"/>
        <w:numPr>
          <w:ilvl w:val="0"/>
          <w:numId w:val="0"/>
        </w:numPr>
        <w:rPr>
          <w:rFonts w:ascii="Verdana" w:hAnsi="Verdana" w:cs="Arial"/>
          <w:i/>
          <w:iCs/>
          <w:sz w:val="18"/>
          <w:szCs w:val="18"/>
        </w:rPr>
      </w:pPr>
      <w:r w:rsidRPr="009D3420">
        <w:rPr>
          <w:rFonts w:ascii="Verdana" w:hAnsi="Verdana" w:cs="Arial"/>
          <w:i/>
          <w:iCs/>
          <w:color w:val="000000" w:themeColor="text1"/>
          <w:sz w:val="18"/>
          <w:szCs w:val="18"/>
        </w:rPr>
        <w:t xml:space="preserve">In a </w:t>
      </w:r>
      <w:r w:rsidR="001F7697" w:rsidRPr="009D3420">
        <w:rPr>
          <w:rFonts w:ascii="Verdana" w:hAnsi="Verdana" w:cs="Arial"/>
          <w:i/>
          <w:iCs/>
          <w:color w:val="000000" w:themeColor="text1"/>
          <w:sz w:val="18"/>
          <w:szCs w:val="18"/>
        </w:rPr>
        <w:t>table format</w:t>
      </w:r>
      <w:r w:rsidRPr="009D3420">
        <w:rPr>
          <w:rFonts w:ascii="Verdana" w:hAnsi="Verdana" w:cs="Arial"/>
          <w:i/>
          <w:iCs/>
          <w:color w:val="000000" w:themeColor="text1"/>
          <w:sz w:val="18"/>
          <w:szCs w:val="18"/>
        </w:rPr>
        <w:t xml:space="preserve"> and based on the main activities previously indicated</w:t>
      </w:r>
      <w:r w:rsidR="00E44732" w:rsidRPr="009D3420">
        <w:rPr>
          <w:rFonts w:ascii="Verdana" w:hAnsi="Verdana" w:cs="Arial"/>
          <w:i/>
          <w:iCs/>
          <w:color w:val="000000" w:themeColor="text1"/>
          <w:sz w:val="18"/>
          <w:szCs w:val="18"/>
        </w:rPr>
        <w:t>, p</w:t>
      </w:r>
      <w:r w:rsidRPr="009D3420">
        <w:rPr>
          <w:rFonts w:ascii="Verdana" w:hAnsi="Verdana" w:cs="Arial"/>
          <w:i/>
          <w:iCs/>
          <w:color w:val="000000" w:themeColor="text1"/>
          <w:sz w:val="18"/>
          <w:szCs w:val="18"/>
        </w:rPr>
        <w:t>rovide an estimate of the budget required to conduct each activity.</w:t>
      </w:r>
    </w:p>
    <w:p w14:paraId="2829824B" w14:textId="7CD7666C" w:rsidR="009348F2" w:rsidRPr="00B80E7A" w:rsidRDefault="00C55EC4" w:rsidP="00CB72A4">
      <w:pPr>
        <w:pStyle w:val="BodyText"/>
        <w:numPr>
          <w:ilvl w:val="0"/>
          <w:numId w:val="0"/>
        </w:numPr>
        <w:rPr>
          <w:rFonts w:ascii="Verdana" w:hAnsi="Verdana" w:cs="Arial"/>
          <w:i/>
          <w:iCs/>
          <w:sz w:val="18"/>
          <w:szCs w:val="18"/>
        </w:rPr>
      </w:pPr>
      <w:r w:rsidRPr="00B80E7A">
        <w:rPr>
          <w:rFonts w:ascii="Verdana" w:hAnsi="Verdana" w:cs="Arial"/>
          <w:i/>
          <w:iCs/>
          <w:sz w:val="18"/>
          <w:szCs w:val="18"/>
        </w:rPr>
        <w:t xml:space="preserve">If the PPG is approved, the STDF Secretariat will </w:t>
      </w:r>
      <w:r w:rsidR="008D7FA4" w:rsidRPr="00B80E7A">
        <w:rPr>
          <w:rFonts w:ascii="Verdana" w:hAnsi="Verdana" w:cs="Arial"/>
          <w:i/>
          <w:iCs/>
          <w:sz w:val="18"/>
          <w:szCs w:val="18"/>
        </w:rPr>
        <w:t>work with the applicant</w:t>
      </w:r>
      <w:r w:rsidRPr="00B80E7A">
        <w:rPr>
          <w:rFonts w:ascii="Verdana" w:hAnsi="Verdana" w:cs="Arial"/>
          <w:i/>
          <w:iCs/>
          <w:sz w:val="18"/>
          <w:szCs w:val="18"/>
        </w:rPr>
        <w:t xml:space="preserve"> to </w:t>
      </w:r>
      <w:r w:rsidR="002772EA" w:rsidRPr="00B80E7A">
        <w:rPr>
          <w:rFonts w:ascii="Verdana" w:hAnsi="Verdana" w:cs="Arial"/>
          <w:i/>
          <w:iCs/>
          <w:sz w:val="18"/>
          <w:szCs w:val="18"/>
        </w:rPr>
        <w:t xml:space="preserve">develop a </w:t>
      </w:r>
      <w:r w:rsidR="008D7FA4" w:rsidRPr="00B80E7A">
        <w:rPr>
          <w:rFonts w:ascii="Verdana" w:hAnsi="Verdana" w:cs="Arial"/>
          <w:i/>
          <w:iCs/>
          <w:sz w:val="18"/>
          <w:szCs w:val="18"/>
        </w:rPr>
        <w:t xml:space="preserve">suitable and detailed </w:t>
      </w:r>
      <w:r w:rsidR="002772EA" w:rsidRPr="00B80E7A">
        <w:rPr>
          <w:rFonts w:ascii="Verdana" w:hAnsi="Verdana" w:cs="Arial"/>
          <w:i/>
          <w:iCs/>
          <w:sz w:val="18"/>
          <w:szCs w:val="18"/>
        </w:rPr>
        <w:t>budget</w:t>
      </w:r>
      <w:r w:rsidR="0055615F" w:rsidRPr="00B80E7A">
        <w:rPr>
          <w:rFonts w:ascii="Verdana" w:hAnsi="Verdana" w:cs="Arial"/>
          <w:i/>
          <w:iCs/>
          <w:sz w:val="18"/>
          <w:szCs w:val="18"/>
        </w:rPr>
        <w:t xml:space="preserve"> (up to US$50,000)</w:t>
      </w:r>
      <w:r w:rsidR="002772EA" w:rsidRPr="00B80E7A">
        <w:rPr>
          <w:rFonts w:ascii="Verdana" w:hAnsi="Verdana" w:cs="Arial"/>
          <w:i/>
          <w:iCs/>
          <w:sz w:val="18"/>
          <w:szCs w:val="18"/>
        </w:rPr>
        <w:t xml:space="preserve"> for </w:t>
      </w:r>
      <w:r w:rsidRPr="00B80E7A">
        <w:rPr>
          <w:rFonts w:ascii="Verdana" w:hAnsi="Verdana" w:cs="Arial"/>
          <w:i/>
          <w:iCs/>
          <w:sz w:val="18"/>
          <w:szCs w:val="18"/>
        </w:rPr>
        <w:t>the PPG</w:t>
      </w:r>
      <w:r w:rsidR="008D7FA4" w:rsidRPr="00B80E7A">
        <w:rPr>
          <w:rFonts w:ascii="Verdana" w:hAnsi="Verdana" w:cs="Arial"/>
          <w:i/>
          <w:iCs/>
          <w:sz w:val="18"/>
          <w:szCs w:val="18"/>
        </w:rPr>
        <w:t>,</w:t>
      </w:r>
      <w:r w:rsidR="002772EA" w:rsidRPr="00B80E7A">
        <w:rPr>
          <w:rFonts w:ascii="Verdana" w:hAnsi="Verdana" w:cs="Arial"/>
          <w:i/>
          <w:iCs/>
          <w:sz w:val="18"/>
          <w:szCs w:val="18"/>
        </w:rPr>
        <w:t xml:space="preserve"> </w:t>
      </w:r>
      <w:r w:rsidRPr="00B80E7A">
        <w:rPr>
          <w:rFonts w:ascii="Verdana" w:hAnsi="Verdana" w:cs="Arial"/>
          <w:i/>
          <w:iCs/>
          <w:sz w:val="18"/>
          <w:szCs w:val="18"/>
        </w:rPr>
        <w:t>based on the activities envisaged</w:t>
      </w:r>
      <w:r w:rsidR="00207BD7" w:rsidRPr="00B80E7A">
        <w:rPr>
          <w:rFonts w:ascii="Verdana" w:hAnsi="Verdana" w:cs="Arial"/>
          <w:i/>
          <w:iCs/>
          <w:sz w:val="18"/>
          <w:szCs w:val="18"/>
        </w:rPr>
        <w:t>.</w:t>
      </w:r>
      <w:r w:rsidR="008D7FA4" w:rsidRPr="00B80E7A">
        <w:rPr>
          <w:rFonts w:ascii="Verdana" w:hAnsi="Verdana" w:cs="Arial"/>
          <w:i/>
          <w:iCs/>
          <w:sz w:val="18"/>
          <w:szCs w:val="18"/>
        </w:rPr>
        <w:t xml:space="preserve"> This may include the following expenses:</w:t>
      </w:r>
    </w:p>
    <w:p w14:paraId="11E88DAB" w14:textId="7E43D66B" w:rsidR="00A12F43" w:rsidRPr="00B80E7A" w:rsidRDefault="00A12F43"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I</w:t>
      </w:r>
      <w:r w:rsidR="004814CC" w:rsidRPr="00B80E7A">
        <w:rPr>
          <w:rFonts w:ascii="Verdana" w:hAnsi="Verdana"/>
          <w:i/>
          <w:iCs/>
          <w:sz w:val="18"/>
          <w:szCs w:val="18"/>
        </w:rPr>
        <w:t>nternational consultant fees</w:t>
      </w:r>
    </w:p>
    <w:p w14:paraId="609A18F0" w14:textId="1AE44E2A" w:rsidR="00A12F43" w:rsidRPr="00B80E7A" w:rsidRDefault="00A12F43"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O</w:t>
      </w:r>
      <w:r w:rsidR="004814CC" w:rsidRPr="00B80E7A">
        <w:rPr>
          <w:rFonts w:ascii="Verdana" w:hAnsi="Verdana"/>
          <w:i/>
          <w:iCs/>
          <w:sz w:val="18"/>
          <w:szCs w:val="18"/>
        </w:rPr>
        <w:t>ther technical expertise needed</w:t>
      </w:r>
    </w:p>
    <w:p w14:paraId="3E4AFFAE" w14:textId="0DE447DD" w:rsidR="00A12F43" w:rsidRPr="00B80E7A" w:rsidRDefault="004814CC"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lastRenderedPageBreak/>
        <w:t xml:space="preserve">Travel and DSA </w:t>
      </w:r>
      <w:r w:rsidR="003B641D" w:rsidRPr="00B80E7A">
        <w:rPr>
          <w:rFonts w:ascii="Verdana" w:hAnsi="Verdana"/>
          <w:i/>
          <w:iCs/>
          <w:sz w:val="18"/>
          <w:szCs w:val="18"/>
        </w:rPr>
        <w:t>(daily subsistence allowance</w:t>
      </w:r>
      <w:r w:rsidR="00750097" w:rsidRPr="00B80E7A">
        <w:rPr>
          <w:rFonts w:ascii="Verdana" w:hAnsi="Verdana"/>
          <w:i/>
          <w:iCs/>
          <w:sz w:val="18"/>
          <w:szCs w:val="18"/>
        </w:rPr>
        <w:t xml:space="preserve"> - </w:t>
      </w:r>
      <w:r w:rsidR="00750097" w:rsidRPr="00B80E7A">
        <w:rPr>
          <w:rFonts w:ascii="Verdana" w:hAnsi="Verdana"/>
          <w:sz w:val="18"/>
          <w:szCs w:val="18"/>
        </w:rPr>
        <w:t xml:space="preserve">based on </w:t>
      </w:r>
      <w:hyperlink r:id="rId15" w:history="1">
        <w:r w:rsidR="00750097" w:rsidRPr="00B80E7A">
          <w:rPr>
            <w:rStyle w:val="Hyperlink"/>
            <w:rFonts w:ascii="Verdana" w:hAnsi="Verdana"/>
            <w:sz w:val="18"/>
            <w:szCs w:val="18"/>
          </w:rPr>
          <w:t>official UN rates</w:t>
        </w:r>
      </w:hyperlink>
      <w:r w:rsidR="003B641D" w:rsidRPr="00B80E7A">
        <w:rPr>
          <w:rFonts w:ascii="Verdana" w:hAnsi="Verdana"/>
          <w:i/>
          <w:iCs/>
          <w:sz w:val="18"/>
          <w:szCs w:val="18"/>
        </w:rPr>
        <w:t xml:space="preserve">) </w:t>
      </w:r>
      <w:r w:rsidRPr="00B80E7A">
        <w:rPr>
          <w:rFonts w:ascii="Verdana" w:hAnsi="Verdana"/>
          <w:i/>
          <w:iCs/>
          <w:sz w:val="18"/>
          <w:szCs w:val="18"/>
        </w:rPr>
        <w:t>for international</w:t>
      </w:r>
      <w:r w:rsidR="00750097" w:rsidRPr="00B80E7A">
        <w:rPr>
          <w:rFonts w:ascii="Verdana" w:hAnsi="Verdana"/>
          <w:i/>
          <w:iCs/>
          <w:sz w:val="18"/>
          <w:szCs w:val="18"/>
        </w:rPr>
        <w:t xml:space="preserve"> / national</w:t>
      </w:r>
      <w:r w:rsidRPr="00B80E7A">
        <w:rPr>
          <w:rFonts w:ascii="Verdana" w:hAnsi="Verdana"/>
          <w:i/>
          <w:iCs/>
          <w:sz w:val="18"/>
          <w:szCs w:val="18"/>
        </w:rPr>
        <w:t xml:space="preserve"> </w:t>
      </w:r>
      <w:r w:rsidR="00750097" w:rsidRPr="00B80E7A">
        <w:rPr>
          <w:rFonts w:ascii="Verdana" w:hAnsi="Verdana"/>
          <w:i/>
          <w:iCs/>
          <w:sz w:val="18"/>
          <w:szCs w:val="18"/>
        </w:rPr>
        <w:t xml:space="preserve">expert(s) / </w:t>
      </w:r>
      <w:r w:rsidRPr="00B80E7A">
        <w:rPr>
          <w:rFonts w:ascii="Verdana" w:hAnsi="Verdana"/>
          <w:i/>
          <w:iCs/>
          <w:sz w:val="18"/>
          <w:szCs w:val="18"/>
        </w:rPr>
        <w:t>consultant(s)</w:t>
      </w:r>
    </w:p>
    <w:p w14:paraId="1A96FDAC" w14:textId="1D4FEE3A" w:rsidR="005F3ED7" w:rsidRPr="00B80E7A" w:rsidRDefault="005F3ED7"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S</w:t>
      </w:r>
      <w:r w:rsidR="004814CC" w:rsidRPr="00B80E7A">
        <w:rPr>
          <w:rFonts w:ascii="Verdana" w:hAnsi="Verdana"/>
          <w:i/>
          <w:iCs/>
          <w:sz w:val="18"/>
          <w:szCs w:val="18"/>
        </w:rPr>
        <w:t>takeholder meetings or workshops</w:t>
      </w:r>
    </w:p>
    <w:p w14:paraId="1E72DCCC" w14:textId="74E0BA12" w:rsidR="00844B0A" w:rsidRPr="00B80E7A" w:rsidRDefault="00844B0A" w:rsidP="00224B57">
      <w:pPr>
        <w:pStyle w:val="BodyText3"/>
        <w:tabs>
          <w:tab w:val="clear" w:pos="2160"/>
          <w:tab w:val="left" w:pos="540"/>
        </w:tabs>
        <w:spacing w:before="100" w:beforeAutospacing="1" w:after="100" w:afterAutospacing="1"/>
        <w:ind w:left="547" w:hanging="547"/>
        <w:rPr>
          <w:rFonts w:ascii="Verdana" w:hAnsi="Verdana"/>
          <w:i/>
          <w:iCs/>
          <w:sz w:val="18"/>
          <w:szCs w:val="18"/>
        </w:rPr>
      </w:pPr>
      <w:r w:rsidRPr="00B80E7A">
        <w:rPr>
          <w:rFonts w:ascii="Verdana" w:hAnsi="Verdana"/>
          <w:i/>
          <w:iCs/>
          <w:sz w:val="18"/>
          <w:szCs w:val="18"/>
        </w:rPr>
        <w:t xml:space="preserve">Minor equipment items (which may include IT, laboratory or other equipment items necessary to achieve the specific </w:t>
      </w:r>
      <w:r w:rsidR="00224B57" w:rsidRPr="00B80E7A">
        <w:rPr>
          <w:rFonts w:ascii="Verdana" w:hAnsi="Verdana"/>
          <w:i/>
          <w:iCs/>
          <w:sz w:val="18"/>
          <w:szCs w:val="18"/>
        </w:rPr>
        <w:t>output</w:t>
      </w:r>
      <w:r w:rsidRPr="00B80E7A">
        <w:rPr>
          <w:rFonts w:ascii="Verdana" w:hAnsi="Verdana"/>
          <w:i/>
          <w:iCs/>
          <w:sz w:val="18"/>
          <w:szCs w:val="18"/>
        </w:rPr>
        <w:t xml:space="preserve"> of the PPG</w:t>
      </w:r>
      <w:r w:rsidR="00224B57" w:rsidRPr="00B80E7A">
        <w:rPr>
          <w:rFonts w:ascii="Verdana" w:hAnsi="Verdana"/>
          <w:i/>
          <w:iCs/>
          <w:sz w:val="18"/>
          <w:szCs w:val="18"/>
        </w:rPr>
        <w:t xml:space="preserve">, but </w:t>
      </w:r>
      <w:r w:rsidRPr="00B80E7A">
        <w:rPr>
          <w:rFonts w:ascii="Verdana" w:hAnsi="Verdana"/>
          <w:i/>
          <w:iCs/>
          <w:sz w:val="18"/>
          <w:szCs w:val="18"/>
        </w:rPr>
        <w:t>which should not exceed 10% of the total STDF contribution)</w:t>
      </w:r>
    </w:p>
    <w:p w14:paraId="1162D951" w14:textId="6A1DB655" w:rsidR="00274A54" w:rsidRPr="00B80E7A" w:rsidRDefault="004814CC" w:rsidP="00224B57">
      <w:pPr>
        <w:pStyle w:val="BodyText3"/>
        <w:tabs>
          <w:tab w:val="clear" w:pos="2160"/>
          <w:tab w:val="left" w:pos="540"/>
        </w:tabs>
        <w:spacing w:before="100" w:beforeAutospacing="1"/>
        <w:ind w:left="547" w:hanging="547"/>
        <w:rPr>
          <w:rFonts w:ascii="Verdana" w:hAnsi="Verdana"/>
          <w:i/>
          <w:iCs/>
          <w:sz w:val="18"/>
          <w:szCs w:val="18"/>
        </w:rPr>
      </w:pPr>
      <w:r w:rsidRPr="00B80E7A">
        <w:rPr>
          <w:rFonts w:ascii="Verdana" w:hAnsi="Verdana"/>
          <w:i/>
          <w:iCs/>
          <w:sz w:val="18"/>
          <w:szCs w:val="18"/>
        </w:rPr>
        <w:t>Other general operating expenses (to be paid on the basis of actual expenses incurred, upon presentation of receipts and invoices).</w:t>
      </w:r>
    </w:p>
    <w:p w14:paraId="1117896D" w14:textId="77777777" w:rsidR="00224B57" w:rsidRPr="00B80E7A" w:rsidRDefault="00224B57" w:rsidP="00224B57">
      <w:pPr>
        <w:rPr>
          <w:rFonts w:ascii="Verdana" w:hAnsi="Verdana" w:cs="Arial"/>
          <w:bCs/>
          <w:i/>
          <w:iCs/>
          <w:color w:val="000000" w:themeColor="text1"/>
          <w:sz w:val="18"/>
          <w:szCs w:val="18"/>
        </w:rPr>
      </w:pPr>
      <w:r w:rsidRPr="00B80E7A">
        <w:rPr>
          <w:rFonts w:ascii="Verdana" w:hAnsi="Verdana" w:cs="Arial"/>
          <w:bCs/>
          <w:i/>
          <w:iCs/>
          <w:color w:val="000000" w:themeColor="text1"/>
          <w:sz w:val="18"/>
          <w:szCs w:val="18"/>
        </w:rPr>
        <w:t>The STDF does not provide funding for:</w:t>
      </w:r>
    </w:p>
    <w:p w14:paraId="4EFFC921" w14:textId="06E06B51"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Buildings, vehicles and major equipment items, with the exception of information technology, laboratory and minor equipment items that are necessary to achieve the specific output of the PPG (see bullet (v) above).</w:t>
      </w:r>
    </w:p>
    <w:p w14:paraId="45D3C91C" w14:textId="5A164618"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Laboratories. The STDF will only consider funding essential items of equipment needed to upgrade already existing laboratory capacity to achieve the specific output of the PPG. PPG applications that include the purchase of laboratory equipment must explain how this has been considered in relation to current laboratory capacity in the country or region and the presence of trained staff to operate new equipment.</w:t>
      </w:r>
    </w:p>
    <w:p w14:paraId="68D71402" w14:textId="51610A80"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Basic scientific research.</w:t>
      </w:r>
    </w:p>
    <w:p w14:paraId="497F8DB0" w14:textId="5C7A2E1B" w:rsidR="00224B57" w:rsidRPr="00B80E7A" w:rsidRDefault="00224B57" w:rsidP="001C15E2">
      <w:pPr>
        <w:pStyle w:val="BodyText3"/>
        <w:numPr>
          <w:ilvl w:val="0"/>
          <w:numId w:val="17"/>
        </w:numPr>
        <w:spacing w:before="100" w:beforeAutospacing="1" w:after="100" w:afterAutospacing="1"/>
        <w:ind w:left="540" w:hanging="540"/>
        <w:rPr>
          <w:rFonts w:ascii="Verdana" w:hAnsi="Verdana"/>
          <w:i/>
          <w:iCs/>
          <w:sz w:val="18"/>
          <w:szCs w:val="18"/>
        </w:rPr>
      </w:pPr>
      <w:r w:rsidRPr="00B80E7A">
        <w:rPr>
          <w:rFonts w:ascii="Verdana" w:hAnsi="Verdana"/>
          <w:i/>
          <w:iCs/>
          <w:sz w:val="18"/>
          <w:szCs w:val="18"/>
        </w:rPr>
        <w:t>Regular staff salaries.</w:t>
      </w:r>
    </w:p>
    <w:p w14:paraId="75D63F1E" w14:textId="77777777" w:rsidR="00224B57" w:rsidRDefault="00224B57" w:rsidP="00E80187">
      <w:pPr>
        <w:rPr>
          <w:rFonts w:ascii="Verdana" w:hAnsi="Verdana" w:cs="Arial"/>
          <w:bCs/>
          <w:i/>
          <w:iCs/>
          <w:color w:val="000000" w:themeColor="text1"/>
          <w:sz w:val="18"/>
          <w:szCs w:val="18"/>
        </w:rPr>
      </w:pPr>
    </w:p>
    <w:p w14:paraId="677A2577" w14:textId="5998D3DC" w:rsidR="00DD6818" w:rsidRPr="00B80E7A" w:rsidRDefault="00DD6818" w:rsidP="00E80187">
      <w:pPr>
        <w:rPr>
          <w:rFonts w:ascii="Verdana" w:hAnsi="Verdana" w:cs="Arial"/>
          <w:bCs/>
          <w:i/>
          <w:iCs/>
          <w:color w:val="000000" w:themeColor="text1"/>
          <w:sz w:val="18"/>
          <w:szCs w:val="18"/>
        </w:rPr>
      </w:pPr>
      <w:r w:rsidRPr="00B80E7A">
        <w:rPr>
          <w:rFonts w:ascii="Verdana" w:hAnsi="Verdana" w:cs="Calibri"/>
          <w:sz w:val="18"/>
          <w:szCs w:val="18"/>
        </w:rPr>
        <w:t>»</w:t>
      </w:r>
      <w:r w:rsidRPr="00B80E7A">
        <w:rPr>
          <w:rFonts w:ascii="Verdana" w:hAnsi="Verdana"/>
          <w:sz w:val="18"/>
          <w:szCs w:val="18"/>
        </w:rPr>
        <w:t xml:space="preserve"> Click </w:t>
      </w:r>
      <w:hyperlink w:anchor="Q7" w:history="1">
        <w:r w:rsidRPr="00B80E7A">
          <w:rPr>
            <w:rStyle w:val="Hyperlink"/>
            <w:rFonts w:ascii="Verdana" w:hAnsi="Verdana"/>
            <w:sz w:val="18"/>
            <w:szCs w:val="18"/>
          </w:rPr>
          <w:t>here to answer question</w:t>
        </w:r>
        <w:r>
          <w:rPr>
            <w:rStyle w:val="Hyperlink"/>
            <w:rFonts w:ascii="Verdana" w:hAnsi="Verdana"/>
            <w:sz w:val="18"/>
            <w:szCs w:val="18"/>
          </w:rPr>
          <w:t xml:space="preserve"> 7</w:t>
        </w:r>
      </w:hyperlink>
    </w:p>
    <w:p w14:paraId="7953D04E" w14:textId="1F6B2890" w:rsidR="00411C2E" w:rsidRDefault="00411C2E" w:rsidP="00E80187">
      <w:pPr>
        <w:rPr>
          <w:rFonts w:ascii="Verdana" w:hAnsi="Verdana" w:cs="Arial"/>
          <w:b/>
          <w:i/>
          <w:iCs/>
          <w:sz w:val="18"/>
          <w:szCs w:val="18"/>
        </w:rPr>
      </w:pPr>
    </w:p>
    <w:p w14:paraId="61634283" w14:textId="77777777" w:rsidR="00DD6818" w:rsidRPr="00B80E7A" w:rsidRDefault="00DD6818" w:rsidP="00E80187">
      <w:pPr>
        <w:rPr>
          <w:rFonts w:ascii="Verdana" w:hAnsi="Verdana" w:cs="Arial"/>
          <w:b/>
          <w:i/>
          <w:iCs/>
          <w:sz w:val="18"/>
          <w:szCs w:val="18"/>
        </w:rPr>
      </w:pPr>
    </w:p>
    <w:p w14:paraId="67F03234" w14:textId="77777777" w:rsidR="00C5002C" w:rsidRPr="00B80E7A" w:rsidRDefault="00C5002C" w:rsidP="00C5002C">
      <w:pPr>
        <w:pStyle w:val="BodyText"/>
        <w:numPr>
          <w:ilvl w:val="0"/>
          <w:numId w:val="0"/>
        </w:numPr>
        <w:spacing w:after="0"/>
        <w:rPr>
          <w:rFonts w:ascii="Verdana" w:hAnsi="Verdana" w:cs="Arial"/>
          <w:sz w:val="18"/>
          <w:szCs w:val="18"/>
        </w:rPr>
      </w:pPr>
      <w:r w:rsidRPr="00B80E7A">
        <w:rPr>
          <w:rFonts w:ascii="Verdana" w:hAnsi="Verdana"/>
          <w:noProof/>
          <w:sz w:val="18"/>
          <w:szCs w:val="18"/>
        </w:rPr>
        <mc:AlternateContent>
          <mc:Choice Requires="wps">
            <w:drawing>
              <wp:anchor distT="4294967295" distB="4294967295" distL="114300" distR="114300" simplePos="0" relativeHeight="251659264" behindDoc="0" locked="0" layoutInCell="1" allowOverlap="1" wp14:anchorId="04C2EDC1" wp14:editId="4527C673">
                <wp:simplePos x="0" y="0"/>
                <wp:positionH relativeFrom="column">
                  <wp:posOffset>-62865</wp:posOffset>
                </wp:positionH>
                <wp:positionV relativeFrom="paragraph">
                  <wp:posOffset>31114</wp:posOffset>
                </wp:positionV>
                <wp:extent cx="60579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95pt,2.45pt" to="472.05pt,2.45pt" w14:anchorId="75227C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345AE52F" w14:textId="3F71CBE2" w:rsidR="00435048" w:rsidRPr="00B80E7A" w:rsidRDefault="00435048">
      <w:pPr>
        <w:rPr>
          <w:rFonts w:ascii="Verdana" w:hAnsi="Verdana" w:cs="Arial"/>
          <w:sz w:val="18"/>
          <w:szCs w:val="18"/>
        </w:rPr>
      </w:pPr>
    </w:p>
    <w:p w14:paraId="1D7AA06B" w14:textId="77777777" w:rsidR="00AA14BE" w:rsidRPr="00B80E7A" w:rsidRDefault="00AA14BE">
      <w:pPr>
        <w:tabs>
          <w:tab w:val="clear" w:pos="720"/>
        </w:tabs>
        <w:jc w:val="left"/>
        <w:rPr>
          <w:rFonts w:ascii="Verdana" w:hAnsi="Verdana" w:cs="Arial"/>
          <w:sz w:val="18"/>
          <w:szCs w:val="18"/>
        </w:rPr>
        <w:sectPr w:rsidR="00AA14BE" w:rsidRPr="00B80E7A" w:rsidSect="001D7722">
          <w:headerReference w:type="even" r:id="rId16"/>
          <w:headerReference w:type="default" r:id="rId17"/>
          <w:footerReference w:type="even" r:id="rId18"/>
          <w:footerReference w:type="default" r:id="rId19"/>
          <w:headerReference w:type="first" r:id="rId20"/>
          <w:footerReference w:type="first" r:id="rId21"/>
          <w:pgSz w:w="11906" w:h="16838" w:code="9"/>
          <w:pgMar w:top="1440" w:right="1440" w:bottom="1440" w:left="1440" w:header="720" w:footer="720" w:gutter="0"/>
          <w:cols w:space="720"/>
          <w:titlePg/>
          <w:docGrid w:linePitch="299"/>
        </w:sectPr>
      </w:pPr>
    </w:p>
    <w:p w14:paraId="0BA77958" w14:textId="56685290" w:rsidR="00115893" w:rsidRPr="00B80E7A" w:rsidRDefault="00115893">
      <w:pPr>
        <w:tabs>
          <w:tab w:val="clear" w:pos="720"/>
        </w:tabs>
        <w:jc w:val="left"/>
        <w:rPr>
          <w:rFonts w:ascii="Verdana" w:hAnsi="Verdana" w:cs="Arial"/>
          <w:sz w:val="18"/>
          <w:szCs w:val="18"/>
        </w:rPr>
      </w:pPr>
    </w:p>
    <w:p w14:paraId="10966FC7" w14:textId="5F574BFE" w:rsidR="00FF37A2" w:rsidRPr="00B80E7A" w:rsidRDefault="00FF37A2" w:rsidP="00FF37A2">
      <w:pPr>
        <w:tabs>
          <w:tab w:val="clear" w:pos="720"/>
        </w:tabs>
        <w:spacing w:before="100" w:beforeAutospacing="1" w:after="100" w:afterAutospacing="1"/>
        <w:jc w:val="center"/>
        <w:rPr>
          <w:rFonts w:ascii="Verdana" w:hAnsi="Verdana" w:cs="Arial"/>
          <w:b/>
          <w:sz w:val="18"/>
          <w:szCs w:val="18"/>
          <w:lang w:eastAsia="en-GB"/>
        </w:rPr>
      </w:pPr>
      <w:r w:rsidRPr="00B80E7A">
        <w:rPr>
          <w:rFonts w:ascii="Verdana" w:hAnsi="Verdana" w:cs="Arial"/>
          <w:b/>
          <w:sz w:val="18"/>
          <w:szCs w:val="18"/>
          <w:lang w:eastAsia="en-GB"/>
        </w:rPr>
        <w:t>STDF PROJECT PREPARATION GRANT (</w:t>
      </w:r>
      <w:smartTag w:uri="urn:schemas-microsoft-com:office:smarttags" w:element="stockticker">
        <w:r w:rsidRPr="00B80E7A">
          <w:rPr>
            <w:rFonts w:ascii="Verdana" w:hAnsi="Verdana" w:cs="Arial"/>
            <w:b/>
            <w:sz w:val="18"/>
            <w:szCs w:val="18"/>
            <w:lang w:eastAsia="en-GB"/>
          </w:rPr>
          <w:t>PPG</w:t>
        </w:r>
      </w:smartTag>
      <w:r w:rsidRPr="00B80E7A">
        <w:rPr>
          <w:rFonts w:ascii="Verdana" w:hAnsi="Verdana" w:cs="Arial"/>
          <w:b/>
          <w:sz w:val="18"/>
          <w:szCs w:val="18"/>
          <w:lang w:eastAsia="en-GB"/>
        </w:rPr>
        <w:t>)</w:t>
      </w:r>
    </w:p>
    <w:p w14:paraId="1F93A869" w14:textId="41FAE2AF" w:rsidR="00FF37A2" w:rsidRPr="00B80E7A" w:rsidRDefault="00FF37A2" w:rsidP="00FF37A2">
      <w:pPr>
        <w:pStyle w:val="default"/>
        <w:spacing w:before="0" w:beforeAutospacing="0" w:after="0" w:afterAutospacing="0"/>
        <w:ind w:right="225"/>
        <w:jc w:val="center"/>
        <w:rPr>
          <w:rFonts w:ascii="Verdana" w:hAnsi="Verdana" w:cs="Arial"/>
          <w:b/>
          <w:bCs/>
          <w:sz w:val="18"/>
          <w:szCs w:val="18"/>
        </w:rPr>
      </w:pPr>
      <w:r w:rsidRPr="00B80E7A">
        <w:rPr>
          <w:rFonts w:ascii="Verdana" w:hAnsi="Verdana" w:cs="Arial"/>
          <w:b/>
          <w:sz w:val="18"/>
          <w:szCs w:val="18"/>
        </w:rPr>
        <w:t>Application form</w:t>
      </w:r>
    </w:p>
    <w:p w14:paraId="536E1A7C" w14:textId="77777777" w:rsidR="00FF37A2" w:rsidRPr="00B80E7A" w:rsidRDefault="00FF37A2" w:rsidP="00FF37A2">
      <w:pPr>
        <w:pStyle w:val="default"/>
        <w:spacing w:before="0" w:beforeAutospacing="0" w:after="0" w:afterAutospacing="0"/>
        <w:ind w:right="225"/>
        <w:jc w:val="both"/>
        <w:rPr>
          <w:rFonts w:ascii="Verdana" w:hAnsi="Verdana" w:cs="Arial"/>
          <w:b/>
          <w:bCs/>
          <w:sz w:val="18"/>
          <w:szCs w:val="18"/>
        </w:rPr>
      </w:pPr>
    </w:p>
    <w:p w14:paraId="47A24C42" w14:textId="7EB07B10" w:rsidR="00115893" w:rsidRPr="00B80E7A" w:rsidRDefault="00115893" w:rsidP="00FF37A2">
      <w:pPr>
        <w:pStyle w:val="default"/>
        <w:spacing w:before="0" w:beforeAutospacing="0" w:after="0" w:afterAutospacing="0"/>
        <w:ind w:right="225"/>
        <w:jc w:val="both"/>
        <w:rPr>
          <w:rFonts w:ascii="Verdana" w:hAnsi="Verdana" w:cs="Arial"/>
          <w:b/>
          <w:bCs/>
          <w:sz w:val="18"/>
          <w:szCs w:val="18"/>
        </w:rPr>
      </w:pPr>
      <w:bookmarkStart w:id="12" w:name="S"/>
      <w:bookmarkEnd w:id="12"/>
      <w:r w:rsidRPr="00B80E7A">
        <w:rPr>
          <w:rFonts w:ascii="Verdana" w:hAnsi="Verdana" w:cs="Arial"/>
          <w:b/>
          <w:bCs/>
          <w:sz w:val="18"/>
          <w:szCs w:val="18"/>
        </w:rPr>
        <w:t>SUMMARY</w:t>
      </w:r>
    </w:p>
    <w:p w14:paraId="5ABD1999" w14:textId="2189A6D0" w:rsidR="00115893" w:rsidRPr="00B80E7A" w:rsidRDefault="00115893">
      <w:pPr>
        <w:rPr>
          <w:rFonts w:ascii="Verdana" w:hAnsi="Verdana" w:cs="Arial"/>
          <w:sz w:val="18"/>
          <w:szCs w:val="18"/>
        </w:rPr>
      </w:pP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8"/>
        <w:gridCol w:w="7232"/>
      </w:tblGrid>
      <w:tr w:rsidR="00115893" w:rsidRPr="00B80E7A" w14:paraId="6F1463EE" w14:textId="77777777" w:rsidTr="5BC060C9">
        <w:tc>
          <w:tcPr>
            <w:tcW w:w="1349" w:type="dxa"/>
            <w:shd w:val="clear" w:color="auto" w:fill="auto"/>
          </w:tcPr>
          <w:p w14:paraId="0DF85BCE" w14:textId="77777777" w:rsidR="00115893" w:rsidRPr="00B80E7A" w:rsidRDefault="00115893" w:rsidP="00992EDF">
            <w:pPr>
              <w:spacing w:before="100" w:beforeAutospacing="1" w:after="240"/>
              <w:jc w:val="left"/>
              <w:rPr>
                <w:rFonts w:ascii="Verdana" w:hAnsi="Verdana" w:cs="Arial"/>
                <w:b/>
                <w:sz w:val="18"/>
                <w:szCs w:val="18"/>
              </w:rPr>
            </w:pPr>
            <w:r w:rsidRPr="00B80E7A">
              <w:rPr>
                <w:rFonts w:ascii="Verdana" w:hAnsi="Verdana" w:cs="Arial"/>
                <w:b/>
                <w:sz w:val="18"/>
                <w:szCs w:val="18"/>
              </w:rPr>
              <w:t xml:space="preserve">PPG Title </w:t>
            </w:r>
          </w:p>
        </w:tc>
        <w:tc>
          <w:tcPr>
            <w:tcW w:w="7671" w:type="dxa"/>
            <w:shd w:val="clear" w:color="auto" w:fill="auto"/>
          </w:tcPr>
          <w:p w14:paraId="75D79336" w14:textId="6AC5023A" w:rsidR="00115893" w:rsidRPr="00B80E7A" w:rsidRDefault="00115893" w:rsidP="005F3ED7">
            <w:pPr>
              <w:spacing w:before="120"/>
              <w:rPr>
                <w:rFonts w:ascii="Verdana" w:hAnsi="Verdana"/>
                <w:i/>
                <w:iCs/>
                <w:sz w:val="18"/>
                <w:szCs w:val="18"/>
              </w:rPr>
            </w:pPr>
            <w:r w:rsidRPr="00B80E7A">
              <w:rPr>
                <w:rFonts w:ascii="Verdana" w:hAnsi="Verdana"/>
                <w:i/>
                <w:iCs/>
                <w:sz w:val="18"/>
                <w:szCs w:val="18"/>
              </w:rPr>
              <w:t>Insert the title of the PPG</w:t>
            </w:r>
          </w:p>
          <w:p w14:paraId="6A3785C9" w14:textId="77777777" w:rsidR="00115893" w:rsidRPr="00B80E7A" w:rsidRDefault="00115893" w:rsidP="00992EDF">
            <w:pPr>
              <w:rPr>
                <w:rFonts w:ascii="Verdana" w:hAnsi="Verdana"/>
                <w:sz w:val="18"/>
                <w:szCs w:val="18"/>
              </w:rPr>
            </w:pPr>
          </w:p>
        </w:tc>
      </w:tr>
      <w:tr w:rsidR="00115893" w:rsidRPr="00B80E7A" w14:paraId="04218EE1" w14:textId="77777777" w:rsidTr="5BC060C9">
        <w:tc>
          <w:tcPr>
            <w:tcW w:w="1349" w:type="dxa"/>
            <w:shd w:val="clear" w:color="auto" w:fill="auto"/>
          </w:tcPr>
          <w:p w14:paraId="7C4AA196" w14:textId="77777777" w:rsidR="00115893" w:rsidRPr="00B80E7A" w:rsidRDefault="00115893" w:rsidP="00992EDF">
            <w:pPr>
              <w:spacing w:before="100" w:beforeAutospacing="1" w:after="240"/>
              <w:jc w:val="left"/>
              <w:rPr>
                <w:rFonts w:ascii="Verdana" w:hAnsi="Verdana" w:cs="Arial"/>
                <w:b/>
                <w:sz w:val="18"/>
                <w:szCs w:val="18"/>
                <w:lang w:eastAsia="en-GB"/>
              </w:rPr>
            </w:pPr>
            <w:r w:rsidRPr="00B80E7A">
              <w:rPr>
                <w:rFonts w:ascii="Verdana" w:hAnsi="Verdana" w:cs="Arial"/>
                <w:b/>
                <w:sz w:val="18"/>
                <w:szCs w:val="18"/>
                <w:lang w:eastAsia="en-GB"/>
              </w:rPr>
              <w:t>Applicant</w:t>
            </w:r>
          </w:p>
        </w:tc>
        <w:tc>
          <w:tcPr>
            <w:tcW w:w="7671" w:type="dxa"/>
            <w:shd w:val="clear" w:color="auto" w:fill="auto"/>
          </w:tcPr>
          <w:p w14:paraId="10E0336D" w14:textId="47024E43" w:rsidR="00115893" w:rsidRPr="00B80E7A" w:rsidRDefault="00115893" w:rsidP="00115893">
            <w:pPr>
              <w:spacing w:before="120" w:after="120"/>
              <w:jc w:val="left"/>
              <w:rPr>
                <w:rFonts w:ascii="Verdana" w:hAnsi="Verdana" w:cs="Arial"/>
                <w:sz w:val="18"/>
                <w:szCs w:val="18"/>
                <w:lang w:eastAsia="en-GB"/>
              </w:rPr>
            </w:pPr>
            <w:r w:rsidRPr="00B80E7A">
              <w:rPr>
                <w:rFonts w:ascii="Verdana" w:hAnsi="Verdana"/>
                <w:i/>
                <w:iCs/>
                <w:sz w:val="18"/>
                <w:szCs w:val="18"/>
              </w:rPr>
              <w:t>Insert the full name and contact details of the requesting organization(s)</w:t>
            </w:r>
          </w:p>
        </w:tc>
      </w:tr>
      <w:tr w:rsidR="00115893" w:rsidRPr="00B80E7A" w14:paraId="1247E0BB" w14:textId="77777777" w:rsidTr="5BC060C9">
        <w:tc>
          <w:tcPr>
            <w:tcW w:w="1349" w:type="dxa"/>
            <w:shd w:val="clear" w:color="auto" w:fill="auto"/>
          </w:tcPr>
          <w:p w14:paraId="1672FCA5" w14:textId="6C68EA3E" w:rsidR="00115893" w:rsidRPr="00B80E7A" w:rsidRDefault="00115893" w:rsidP="00992EDF">
            <w:pPr>
              <w:spacing w:before="100" w:beforeAutospacing="1" w:after="240"/>
              <w:jc w:val="left"/>
              <w:rPr>
                <w:rFonts w:ascii="Verdana" w:hAnsi="Verdana" w:cs="Arial"/>
                <w:b/>
                <w:sz w:val="18"/>
                <w:szCs w:val="18"/>
              </w:rPr>
            </w:pPr>
            <w:r w:rsidRPr="00B80E7A">
              <w:rPr>
                <w:rFonts w:ascii="Verdana" w:hAnsi="Verdana" w:cs="Arial"/>
                <w:b/>
                <w:sz w:val="18"/>
                <w:szCs w:val="18"/>
              </w:rPr>
              <w:t xml:space="preserve">Country/region </w:t>
            </w:r>
          </w:p>
        </w:tc>
        <w:tc>
          <w:tcPr>
            <w:tcW w:w="7671" w:type="dxa"/>
            <w:shd w:val="clear" w:color="auto" w:fill="auto"/>
          </w:tcPr>
          <w:p w14:paraId="5453148A" w14:textId="289EE7C3" w:rsidR="00115893" w:rsidRPr="00B80E7A" w:rsidRDefault="00115893" w:rsidP="00992EDF">
            <w:pPr>
              <w:spacing w:before="100" w:beforeAutospacing="1" w:after="240"/>
              <w:jc w:val="left"/>
              <w:rPr>
                <w:rFonts w:ascii="Verdana" w:hAnsi="Verdana"/>
                <w:i/>
                <w:iCs/>
                <w:sz w:val="18"/>
                <w:szCs w:val="18"/>
              </w:rPr>
            </w:pPr>
            <w:r w:rsidRPr="00B80E7A">
              <w:rPr>
                <w:rFonts w:ascii="Verdana" w:hAnsi="Verdana"/>
                <w:i/>
                <w:iCs/>
                <w:sz w:val="18"/>
                <w:szCs w:val="18"/>
              </w:rPr>
              <w:t>Insert the beneficiary country(ies) or regional grouping</w:t>
            </w:r>
          </w:p>
        </w:tc>
      </w:tr>
      <w:tr w:rsidR="00115893" w:rsidRPr="00B80E7A" w14:paraId="24BC87A2" w14:textId="77777777" w:rsidTr="5BC060C9">
        <w:tc>
          <w:tcPr>
            <w:tcW w:w="1349" w:type="dxa"/>
            <w:shd w:val="clear" w:color="auto" w:fill="auto"/>
          </w:tcPr>
          <w:p w14:paraId="6A851D4E" w14:textId="77777777" w:rsidR="00115893" w:rsidRPr="00B80E7A" w:rsidRDefault="00115893" w:rsidP="00992EDF">
            <w:pPr>
              <w:spacing w:before="100" w:beforeAutospacing="1" w:after="240"/>
              <w:jc w:val="left"/>
              <w:rPr>
                <w:rFonts w:ascii="Verdana" w:hAnsi="Verdana" w:cs="Arial"/>
                <w:b/>
                <w:sz w:val="18"/>
                <w:szCs w:val="18"/>
              </w:rPr>
            </w:pPr>
            <w:r w:rsidRPr="00B80E7A">
              <w:rPr>
                <w:rFonts w:ascii="Verdana" w:hAnsi="Verdana" w:cs="Arial"/>
                <w:b/>
                <w:sz w:val="18"/>
                <w:szCs w:val="18"/>
              </w:rPr>
              <w:t>Contact</w:t>
            </w:r>
          </w:p>
        </w:tc>
        <w:tc>
          <w:tcPr>
            <w:tcW w:w="7671" w:type="dxa"/>
            <w:shd w:val="clear" w:color="auto" w:fill="auto"/>
          </w:tcPr>
          <w:p w14:paraId="0FC21C18" w14:textId="56B9B1B9" w:rsidR="00115893" w:rsidRPr="00B80E7A" w:rsidRDefault="00115893" w:rsidP="00992EDF">
            <w:pPr>
              <w:spacing w:before="100" w:beforeAutospacing="1" w:after="240"/>
              <w:jc w:val="left"/>
              <w:rPr>
                <w:rFonts w:ascii="Verdana" w:hAnsi="Verdana" w:cs="Arial"/>
                <w:sz w:val="18"/>
                <w:szCs w:val="18"/>
              </w:rPr>
            </w:pPr>
            <w:r w:rsidRPr="00B80E7A">
              <w:rPr>
                <w:rFonts w:ascii="Verdana" w:hAnsi="Verdana"/>
                <w:i/>
                <w:iCs/>
                <w:sz w:val="18"/>
                <w:szCs w:val="18"/>
              </w:rPr>
              <w:t>Insert the full name and contact details of a person for follow-up</w:t>
            </w:r>
          </w:p>
        </w:tc>
      </w:tr>
    </w:tbl>
    <w:p w14:paraId="38D13CA0" w14:textId="4E0F8F68" w:rsidR="00115893" w:rsidRPr="00B80E7A" w:rsidRDefault="00115893">
      <w:pPr>
        <w:rPr>
          <w:rFonts w:ascii="Verdana" w:hAnsi="Verdana" w:cs="Arial"/>
          <w:sz w:val="18"/>
          <w:szCs w:val="18"/>
        </w:rPr>
      </w:pPr>
    </w:p>
    <w:p w14:paraId="45FD54FC" w14:textId="758413FC" w:rsidR="00115893" w:rsidRPr="00B80E7A" w:rsidRDefault="000F436F">
      <w:pPr>
        <w:rPr>
          <w:rFonts w:ascii="Verdana" w:hAnsi="Verdana" w:cs="Arial"/>
          <w:sz w:val="18"/>
          <w:szCs w:val="18"/>
        </w:rPr>
      </w:pPr>
      <w:hyperlink w:anchor="IS" w:history="1">
        <w:r w:rsidR="004814CC" w:rsidRPr="00B80E7A">
          <w:rPr>
            <w:rStyle w:val="Hyperlink"/>
            <w:rFonts w:ascii="Verdana" w:hAnsi="Verdana" w:cs="Arial"/>
            <w:sz w:val="18"/>
            <w:szCs w:val="18"/>
          </w:rPr>
          <w:t>Back to instructions</w:t>
        </w:r>
      </w:hyperlink>
    </w:p>
    <w:p w14:paraId="2528169D" w14:textId="4BA9BF89" w:rsidR="00115893" w:rsidRPr="00B80E7A" w:rsidRDefault="00115893">
      <w:pPr>
        <w:rPr>
          <w:rFonts w:ascii="Verdana" w:hAnsi="Verdana" w:cs="Arial"/>
          <w:sz w:val="18"/>
          <w:szCs w:val="18"/>
        </w:rPr>
      </w:pPr>
    </w:p>
    <w:p w14:paraId="23EC1DC1" w14:textId="3D322F10" w:rsidR="00115893" w:rsidRPr="00B80E7A" w:rsidRDefault="000F418C">
      <w:pPr>
        <w:pStyle w:val="BodyText"/>
        <w:numPr>
          <w:ilvl w:val="5"/>
          <w:numId w:val="12"/>
        </w:numPr>
        <w:rPr>
          <w:rFonts w:ascii="Verdana" w:hAnsi="Verdana" w:cs="Arial"/>
          <w:b/>
          <w:bCs/>
          <w:sz w:val="18"/>
          <w:szCs w:val="18"/>
        </w:rPr>
      </w:pPr>
      <w:bookmarkStart w:id="13" w:name="Q1"/>
      <w:bookmarkEnd w:id="13"/>
      <w:r w:rsidRPr="00B80E7A">
        <w:rPr>
          <w:rFonts w:ascii="Verdana" w:hAnsi="Verdana" w:cs="Arial"/>
          <w:b/>
          <w:bCs/>
          <w:sz w:val="18"/>
          <w:szCs w:val="18"/>
        </w:rPr>
        <w:t>What specific SPS problem(s) is affecting your country/region?</w:t>
      </w:r>
      <w:r w:rsidR="00115893" w:rsidRPr="00B80E7A">
        <w:rPr>
          <w:rFonts w:ascii="Verdana" w:hAnsi="Verdana" w:cs="Arial"/>
          <w:b/>
          <w:bCs/>
          <w:sz w:val="18"/>
          <w:szCs w:val="18"/>
        </w:rPr>
        <w:t xml:space="preserve"> </w:t>
      </w:r>
    </w:p>
    <w:p w14:paraId="723C9120" w14:textId="40C91141" w:rsidR="00115893" w:rsidRPr="00B80E7A" w:rsidRDefault="00115893" w:rsidP="00115893">
      <w:pPr>
        <w:pStyle w:val="BodyText"/>
        <w:numPr>
          <w:ilvl w:val="0"/>
          <w:numId w:val="0"/>
        </w:numPr>
        <w:rPr>
          <w:rFonts w:ascii="Verdana" w:hAnsi="Verdana" w:cs="Arial"/>
          <w:color w:val="000000" w:themeColor="text1"/>
          <w:sz w:val="18"/>
          <w:szCs w:val="18"/>
        </w:rPr>
      </w:pPr>
    </w:p>
    <w:p w14:paraId="7CA7C20D" w14:textId="020101C9" w:rsidR="00115893" w:rsidRPr="00B80E7A" w:rsidRDefault="000F436F" w:rsidP="00115893">
      <w:pPr>
        <w:pStyle w:val="BodyText"/>
        <w:numPr>
          <w:ilvl w:val="0"/>
          <w:numId w:val="0"/>
        </w:numPr>
        <w:rPr>
          <w:rFonts w:ascii="Verdana" w:hAnsi="Verdana" w:cs="Arial"/>
          <w:color w:val="000000" w:themeColor="text1"/>
          <w:sz w:val="18"/>
          <w:szCs w:val="18"/>
        </w:rPr>
      </w:pPr>
      <w:hyperlink w:anchor="I1" w:history="1">
        <w:r w:rsidR="004814CC" w:rsidRPr="00B80E7A">
          <w:rPr>
            <w:rStyle w:val="Hyperlink"/>
            <w:rFonts w:ascii="Verdana" w:hAnsi="Verdana" w:cs="Arial"/>
            <w:sz w:val="18"/>
            <w:szCs w:val="18"/>
          </w:rPr>
          <w:t>Back to instructions</w:t>
        </w:r>
      </w:hyperlink>
    </w:p>
    <w:p w14:paraId="189862CD" w14:textId="240AE9F4" w:rsidR="00115893" w:rsidRPr="00B80E7A" w:rsidRDefault="000F418C">
      <w:pPr>
        <w:pStyle w:val="BodyText"/>
        <w:rPr>
          <w:rFonts w:ascii="Verdana" w:hAnsi="Verdana" w:cs="Arial"/>
          <w:b/>
          <w:bCs/>
          <w:sz w:val="18"/>
          <w:szCs w:val="18"/>
        </w:rPr>
      </w:pPr>
      <w:bookmarkStart w:id="14" w:name="Q2"/>
      <w:bookmarkEnd w:id="14"/>
      <w:r w:rsidRPr="00B80E7A">
        <w:rPr>
          <w:rFonts w:ascii="Verdana" w:hAnsi="Verdana" w:cs="Arial"/>
          <w:b/>
          <w:bCs/>
          <w:sz w:val="18"/>
          <w:szCs w:val="18"/>
        </w:rPr>
        <w:t>What is the purpose of this PPG?</w:t>
      </w:r>
    </w:p>
    <w:tbl>
      <w:tblPr>
        <w:tblStyle w:val="TableGrid"/>
        <w:tblW w:w="8995" w:type="dxa"/>
        <w:tblLook w:val="04A0" w:firstRow="1" w:lastRow="0" w:firstColumn="1" w:lastColumn="0" w:noHBand="0" w:noVBand="1"/>
      </w:tblPr>
      <w:tblGrid>
        <w:gridCol w:w="8185"/>
        <w:gridCol w:w="810"/>
      </w:tblGrid>
      <w:tr w:rsidR="005078C5" w:rsidRPr="00B80E7A" w14:paraId="4E8514AC" w14:textId="345CE431" w:rsidTr="005078C5">
        <w:tc>
          <w:tcPr>
            <w:tcW w:w="8185" w:type="dxa"/>
          </w:tcPr>
          <w:p w14:paraId="3BFF5C4F" w14:textId="14942CDE" w:rsidR="005078C5" w:rsidRPr="00B80E7A" w:rsidRDefault="005078C5" w:rsidP="005078C5">
            <w:pPr>
              <w:pStyle w:val="BodyText"/>
              <w:numPr>
                <w:ilvl w:val="0"/>
                <w:numId w:val="0"/>
              </w:numPr>
              <w:spacing w:before="120" w:after="120"/>
              <w:rPr>
                <w:rFonts w:ascii="Verdana" w:hAnsi="Verdana" w:cs="Arial"/>
                <w:color w:val="000000" w:themeColor="text1"/>
                <w:sz w:val="18"/>
                <w:szCs w:val="18"/>
              </w:rPr>
            </w:pPr>
            <w:r w:rsidRPr="00B80E7A">
              <w:rPr>
                <w:rFonts w:ascii="Verdana" w:hAnsi="Verdana" w:cs="Arial"/>
                <w:color w:val="000000" w:themeColor="text1"/>
                <w:sz w:val="18"/>
                <w:szCs w:val="18"/>
              </w:rPr>
              <w:t>1. Application of an SPS-related capacity evaluation or prioritization tool</w:t>
            </w:r>
          </w:p>
        </w:tc>
        <w:tc>
          <w:tcPr>
            <w:tcW w:w="810" w:type="dxa"/>
          </w:tcPr>
          <w:p w14:paraId="6AAB0C88" w14:textId="2F02F191" w:rsidR="005078C5" w:rsidRPr="00B80E7A" w:rsidRDefault="005078C5" w:rsidP="005078C5">
            <w:pPr>
              <w:pStyle w:val="BodyText"/>
              <w:numPr>
                <w:ilvl w:val="0"/>
                <w:numId w:val="0"/>
              </w:numPr>
              <w:spacing w:before="120" w:after="120"/>
              <w:jc w:val="center"/>
              <w:rPr>
                <w:rFonts w:ascii="Verdana" w:hAnsi="Verdana" w:cs="Arial"/>
                <w:color w:val="000000" w:themeColor="text1"/>
                <w:sz w:val="18"/>
                <w:szCs w:val="18"/>
              </w:rPr>
            </w:pPr>
            <w:r w:rsidRPr="00B80E7A">
              <w:rPr>
                <w:rFonts w:ascii="Verdana" w:hAnsi="Verdana"/>
                <w:b/>
                <w:sz w:val="18"/>
                <w:szCs w:val="18"/>
              </w:rPr>
              <w:fldChar w:fldCharType="begin">
                <w:ffData>
                  <w:name w:val="Check1"/>
                  <w:enabled/>
                  <w:calcOnExit w:val="0"/>
                  <w:checkBox>
                    <w:sizeAuto/>
                    <w:default w:val="0"/>
                  </w:checkBox>
                </w:ffData>
              </w:fldChar>
            </w:r>
            <w:r w:rsidRPr="00B80E7A">
              <w:rPr>
                <w:rFonts w:ascii="Verdana" w:hAnsi="Verdana"/>
                <w:b/>
                <w:sz w:val="18"/>
                <w:szCs w:val="18"/>
              </w:rPr>
              <w:instrText xml:space="preserve"> FORMCHECKBOX </w:instrText>
            </w:r>
            <w:r w:rsidR="000F436F">
              <w:rPr>
                <w:rFonts w:ascii="Verdana" w:hAnsi="Verdana"/>
                <w:b/>
                <w:sz w:val="18"/>
                <w:szCs w:val="18"/>
              </w:rPr>
            </w:r>
            <w:r w:rsidR="000F436F">
              <w:rPr>
                <w:rFonts w:ascii="Verdana" w:hAnsi="Verdana"/>
                <w:b/>
                <w:sz w:val="18"/>
                <w:szCs w:val="18"/>
              </w:rPr>
              <w:fldChar w:fldCharType="separate"/>
            </w:r>
            <w:r w:rsidRPr="00B80E7A">
              <w:rPr>
                <w:rFonts w:ascii="Verdana" w:hAnsi="Verdana"/>
                <w:b/>
                <w:sz w:val="18"/>
                <w:szCs w:val="18"/>
              </w:rPr>
              <w:fldChar w:fldCharType="end"/>
            </w:r>
          </w:p>
        </w:tc>
      </w:tr>
      <w:tr w:rsidR="005078C5" w:rsidRPr="00B80E7A" w14:paraId="3EF4B170" w14:textId="3F0CAA5A" w:rsidTr="005078C5">
        <w:tc>
          <w:tcPr>
            <w:tcW w:w="8185" w:type="dxa"/>
          </w:tcPr>
          <w:p w14:paraId="07F0E102" w14:textId="336CA200" w:rsidR="005078C5" w:rsidRPr="00B80E7A" w:rsidRDefault="005078C5" w:rsidP="005078C5">
            <w:pPr>
              <w:pStyle w:val="BodyText"/>
              <w:numPr>
                <w:ilvl w:val="0"/>
                <w:numId w:val="0"/>
              </w:numPr>
              <w:spacing w:before="120" w:after="120"/>
              <w:rPr>
                <w:rFonts w:ascii="Verdana" w:hAnsi="Verdana" w:cs="Arial"/>
                <w:color w:val="000000" w:themeColor="text1"/>
                <w:sz w:val="18"/>
                <w:szCs w:val="18"/>
              </w:rPr>
            </w:pPr>
            <w:r w:rsidRPr="00B80E7A">
              <w:rPr>
                <w:rFonts w:ascii="Verdana" w:hAnsi="Verdana" w:cs="Arial"/>
                <w:color w:val="000000" w:themeColor="text1"/>
                <w:sz w:val="18"/>
                <w:szCs w:val="18"/>
              </w:rPr>
              <w:t xml:space="preserve">2. Preparation of </w:t>
            </w:r>
            <w:r w:rsidR="00167ECB" w:rsidRPr="00B80E7A">
              <w:rPr>
                <w:rFonts w:ascii="Verdana" w:hAnsi="Verdana" w:cs="Arial"/>
                <w:color w:val="000000" w:themeColor="text1"/>
                <w:sz w:val="18"/>
                <w:szCs w:val="18"/>
              </w:rPr>
              <w:t xml:space="preserve">a </w:t>
            </w:r>
            <w:r w:rsidRPr="00B80E7A">
              <w:rPr>
                <w:rFonts w:ascii="Verdana" w:hAnsi="Verdana" w:cs="Arial"/>
                <w:color w:val="000000" w:themeColor="text1"/>
                <w:sz w:val="18"/>
                <w:szCs w:val="18"/>
              </w:rPr>
              <w:t>feasibility stud</w:t>
            </w:r>
            <w:r w:rsidR="00167ECB" w:rsidRPr="00B80E7A">
              <w:rPr>
                <w:rFonts w:ascii="Verdana" w:hAnsi="Verdana" w:cs="Arial"/>
                <w:color w:val="000000" w:themeColor="text1"/>
                <w:sz w:val="18"/>
                <w:szCs w:val="18"/>
              </w:rPr>
              <w:t>y</w:t>
            </w:r>
            <w:r w:rsidRPr="00B80E7A">
              <w:rPr>
                <w:rFonts w:ascii="Verdana" w:hAnsi="Verdana" w:cs="Arial"/>
                <w:color w:val="000000" w:themeColor="text1"/>
                <w:sz w:val="18"/>
                <w:szCs w:val="18"/>
              </w:rPr>
              <w:t xml:space="preserve"> that </w:t>
            </w:r>
            <w:r w:rsidRPr="00D56B67">
              <w:rPr>
                <w:rFonts w:ascii="Verdana" w:hAnsi="Verdana" w:cs="Arial"/>
                <w:color w:val="000000" w:themeColor="text1"/>
                <w:sz w:val="18"/>
                <w:szCs w:val="18"/>
              </w:rPr>
              <w:t>precede</w:t>
            </w:r>
            <w:r w:rsidR="00F10980" w:rsidRPr="00D56B67">
              <w:rPr>
                <w:rFonts w:ascii="Verdana" w:hAnsi="Verdana" w:cs="Arial"/>
                <w:color w:val="000000" w:themeColor="text1"/>
                <w:sz w:val="18"/>
                <w:szCs w:val="18"/>
              </w:rPr>
              <w:t>s</w:t>
            </w:r>
            <w:r w:rsidRPr="00B80E7A">
              <w:rPr>
                <w:rFonts w:ascii="Verdana" w:hAnsi="Verdana" w:cs="Arial"/>
                <w:color w:val="000000" w:themeColor="text1"/>
                <w:sz w:val="18"/>
                <w:szCs w:val="18"/>
              </w:rPr>
              <w:t xml:space="preserve"> project development</w:t>
            </w:r>
          </w:p>
        </w:tc>
        <w:tc>
          <w:tcPr>
            <w:tcW w:w="810" w:type="dxa"/>
          </w:tcPr>
          <w:p w14:paraId="63F01C94" w14:textId="1EFA238A" w:rsidR="005078C5" w:rsidRPr="00B80E7A" w:rsidRDefault="005078C5" w:rsidP="005078C5">
            <w:pPr>
              <w:pStyle w:val="BodyText"/>
              <w:numPr>
                <w:ilvl w:val="0"/>
                <w:numId w:val="0"/>
              </w:numPr>
              <w:spacing w:before="120" w:after="120"/>
              <w:jc w:val="center"/>
              <w:rPr>
                <w:rFonts w:ascii="Verdana" w:hAnsi="Verdana" w:cs="Arial"/>
                <w:color w:val="000000" w:themeColor="text1"/>
                <w:sz w:val="18"/>
                <w:szCs w:val="18"/>
              </w:rPr>
            </w:pPr>
            <w:r w:rsidRPr="00B80E7A">
              <w:rPr>
                <w:rFonts w:ascii="Verdana" w:hAnsi="Verdana"/>
                <w:b/>
                <w:sz w:val="18"/>
                <w:szCs w:val="18"/>
              </w:rPr>
              <w:fldChar w:fldCharType="begin">
                <w:ffData>
                  <w:name w:val="Check1"/>
                  <w:enabled/>
                  <w:calcOnExit w:val="0"/>
                  <w:checkBox>
                    <w:sizeAuto/>
                    <w:default w:val="0"/>
                  </w:checkBox>
                </w:ffData>
              </w:fldChar>
            </w:r>
            <w:r w:rsidRPr="00B80E7A">
              <w:rPr>
                <w:rFonts w:ascii="Verdana" w:hAnsi="Verdana"/>
                <w:b/>
                <w:sz w:val="18"/>
                <w:szCs w:val="18"/>
              </w:rPr>
              <w:instrText xml:space="preserve"> FORMCHECKBOX </w:instrText>
            </w:r>
            <w:r w:rsidR="000F436F">
              <w:rPr>
                <w:rFonts w:ascii="Verdana" w:hAnsi="Verdana"/>
                <w:b/>
                <w:sz w:val="18"/>
                <w:szCs w:val="18"/>
              </w:rPr>
            </w:r>
            <w:r w:rsidR="000F436F">
              <w:rPr>
                <w:rFonts w:ascii="Verdana" w:hAnsi="Verdana"/>
                <w:b/>
                <w:sz w:val="18"/>
                <w:szCs w:val="18"/>
              </w:rPr>
              <w:fldChar w:fldCharType="separate"/>
            </w:r>
            <w:r w:rsidRPr="00B80E7A">
              <w:rPr>
                <w:rFonts w:ascii="Verdana" w:hAnsi="Verdana"/>
                <w:b/>
                <w:sz w:val="18"/>
                <w:szCs w:val="18"/>
              </w:rPr>
              <w:fldChar w:fldCharType="end"/>
            </w:r>
          </w:p>
        </w:tc>
      </w:tr>
      <w:tr w:rsidR="005078C5" w:rsidRPr="00B80E7A" w14:paraId="20D45DC9" w14:textId="0D854A76" w:rsidTr="005078C5">
        <w:tc>
          <w:tcPr>
            <w:tcW w:w="8185" w:type="dxa"/>
          </w:tcPr>
          <w:p w14:paraId="00498DDF" w14:textId="2631CE13" w:rsidR="005078C5" w:rsidRPr="00B80E7A" w:rsidRDefault="005078C5" w:rsidP="005078C5">
            <w:pPr>
              <w:pStyle w:val="BodyText"/>
              <w:numPr>
                <w:ilvl w:val="0"/>
                <w:numId w:val="0"/>
              </w:numPr>
              <w:spacing w:before="120" w:after="120"/>
              <w:rPr>
                <w:rFonts w:ascii="Verdana" w:hAnsi="Verdana" w:cs="Arial"/>
                <w:color w:val="000000" w:themeColor="text1"/>
                <w:sz w:val="18"/>
                <w:szCs w:val="18"/>
              </w:rPr>
            </w:pPr>
            <w:r w:rsidRPr="00B80E7A">
              <w:rPr>
                <w:rFonts w:ascii="Verdana" w:hAnsi="Verdana" w:cs="Arial"/>
                <w:color w:val="000000" w:themeColor="text1"/>
                <w:sz w:val="18"/>
                <w:szCs w:val="18"/>
              </w:rPr>
              <w:t xml:space="preserve">3. Preparation of </w:t>
            </w:r>
            <w:r w:rsidR="00167ECB" w:rsidRPr="00B80E7A">
              <w:rPr>
                <w:rFonts w:ascii="Verdana" w:hAnsi="Verdana" w:cs="Arial"/>
                <w:color w:val="000000" w:themeColor="text1"/>
                <w:sz w:val="18"/>
                <w:szCs w:val="18"/>
              </w:rPr>
              <w:t xml:space="preserve">a </w:t>
            </w:r>
            <w:r w:rsidRPr="00B80E7A">
              <w:rPr>
                <w:rFonts w:ascii="Verdana" w:hAnsi="Verdana" w:cs="Arial"/>
                <w:color w:val="000000" w:themeColor="text1"/>
                <w:sz w:val="18"/>
                <w:szCs w:val="18"/>
              </w:rPr>
              <w:t>project proposal for consideration by the STDF or other donors</w:t>
            </w:r>
          </w:p>
        </w:tc>
        <w:tc>
          <w:tcPr>
            <w:tcW w:w="810" w:type="dxa"/>
          </w:tcPr>
          <w:p w14:paraId="4D864B89" w14:textId="7D323321" w:rsidR="005078C5" w:rsidRPr="00B80E7A" w:rsidRDefault="005078C5" w:rsidP="005078C5">
            <w:pPr>
              <w:pStyle w:val="BodyText"/>
              <w:numPr>
                <w:ilvl w:val="0"/>
                <w:numId w:val="0"/>
              </w:numPr>
              <w:spacing w:before="120" w:after="120"/>
              <w:jc w:val="center"/>
              <w:rPr>
                <w:rFonts w:ascii="Verdana" w:hAnsi="Verdana" w:cs="Arial"/>
                <w:color w:val="000000" w:themeColor="text1"/>
                <w:sz w:val="18"/>
                <w:szCs w:val="18"/>
              </w:rPr>
            </w:pPr>
            <w:r w:rsidRPr="00B80E7A">
              <w:rPr>
                <w:rFonts w:ascii="Verdana" w:hAnsi="Verdana"/>
                <w:b/>
                <w:sz w:val="18"/>
                <w:szCs w:val="18"/>
              </w:rPr>
              <w:fldChar w:fldCharType="begin">
                <w:ffData>
                  <w:name w:val="Check1"/>
                  <w:enabled/>
                  <w:calcOnExit w:val="0"/>
                  <w:checkBox>
                    <w:sizeAuto/>
                    <w:default w:val="0"/>
                  </w:checkBox>
                </w:ffData>
              </w:fldChar>
            </w:r>
            <w:r w:rsidRPr="00B80E7A">
              <w:rPr>
                <w:rFonts w:ascii="Verdana" w:hAnsi="Verdana"/>
                <w:b/>
                <w:sz w:val="18"/>
                <w:szCs w:val="18"/>
              </w:rPr>
              <w:instrText xml:space="preserve"> FORMCHECKBOX </w:instrText>
            </w:r>
            <w:r w:rsidR="000F436F">
              <w:rPr>
                <w:rFonts w:ascii="Verdana" w:hAnsi="Verdana"/>
                <w:b/>
                <w:sz w:val="18"/>
                <w:szCs w:val="18"/>
              </w:rPr>
            </w:r>
            <w:r w:rsidR="000F436F">
              <w:rPr>
                <w:rFonts w:ascii="Verdana" w:hAnsi="Verdana"/>
                <w:b/>
                <w:sz w:val="18"/>
                <w:szCs w:val="18"/>
              </w:rPr>
              <w:fldChar w:fldCharType="separate"/>
            </w:r>
            <w:r w:rsidRPr="00B80E7A">
              <w:rPr>
                <w:rFonts w:ascii="Verdana" w:hAnsi="Verdana"/>
                <w:b/>
                <w:sz w:val="18"/>
                <w:szCs w:val="18"/>
              </w:rPr>
              <w:fldChar w:fldCharType="end"/>
            </w:r>
          </w:p>
        </w:tc>
      </w:tr>
    </w:tbl>
    <w:p w14:paraId="56F53C1A" w14:textId="77777777" w:rsidR="005078C5" w:rsidRPr="00B80E7A" w:rsidRDefault="005078C5" w:rsidP="005078C5">
      <w:pPr>
        <w:pStyle w:val="BodyText"/>
        <w:numPr>
          <w:ilvl w:val="0"/>
          <w:numId w:val="0"/>
        </w:numPr>
        <w:spacing w:before="240"/>
        <w:rPr>
          <w:rFonts w:ascii="Verdana" w:hAnsi="Verdana" w:cs="Arial"/>
          <w:color w:val="000000" w:themeColor="text1"/>
          <w:sz w:val="18"/>
          <w:szCs w:val="18"/>
        </w:rPr>
      </w:pPr>
    </w:p>
    <w:p w14:paraId="1F56339A" w14:textId="1730012D" w:rsidR="00115893" w:rsidRPr="00B80E7A" w:rsidRDefault="000F436F" w:rsidP="00115893">
      <w:pPr>
        <w:pStyle w:val="BodyText"/>
        <w:numPr>
          <w:ilvl w:val="0"/>
          <w:numId w:val="0"/>
        </w:numPr>
        <w:rPr>
          <w:rFonts w:ascii="Verdana" w:hAnsi="Verdana" w:cs="Arial"/>
          <w:color w:val="000000" w:themeColor="text1"/>
          <w:sz w:val="18"/>
          <w:szCs w:val="18"/>
        </w:rPr>
      </w:pPr>
      <w:hyperlink w:anchor="I2" w:history="1">
        <w:r w:rsidR="004814CC" w:rsidRPr="00B80E7A">
          <w:rPr>
            <w:rStyle w:val="Hyperlink"/>
            <w:rFonts w:ascii="Verdana" w:hAnsi="Verdana" w:cs="Arial"/>
            <w:sz w:val="18"/>
            <w:szCs w:val="18"/>
          </w:rPr>
          <w:t>Back to instructions</w:t>
        </w:r>
      </w:hyperlink>
    </w:p>
    <w:p w14:paraId="1998AA73" w14:textId="3D6EEF17" w:rsidR="00115893" w:rsidRPr="00B80E7A" w:rsidRDefault="00FF37A2">
      <w:pPr>
        <w:pStyle w:val="BodyText"/>
        <w:rPr>
          <w:rFonts w:ascii="Verdana" w:hAnsi="Verdana" w:cs="Arial"/>
          <w:b/>
          <w:bCs/>
          <w:sz w:val="18"/>
          <w:szCs w:val="18"/>
        </w:rPr>
      </w:pPr>
      <w:bookmarkStart w:id="15" w:name="Q3"/>
      <w:bookmarkEnd w:id="15"/>
      <w:r w:rsidRPr="00B80E7A">
        <w:rPr>
          <w:rFonts w:ascii="Verdana" w:hAnsi="Verdana" w:cs="Arial"/>
          <w:b/>
          <w:bCs/>
          <w:sz w:val="18"/>
          <w:szCs w:val="18"/>
        </w:rPr>
        <w:t>How was this PPG developed?</w:t>
      </w:r>
    </w:p>
    <w:p w14:paraId="265B4638" w14:textId="49066B1E" w:rsidR="00115893" w:rsidRPr="00B80E7A" w:rsidRDefault="00115893" w:rsidP="00115893">
      <w:pPr>
        <w:pStyle w:val="BodyText"/>
        <w:numPr>
          <w:ilvl w:val="0"/>
          <w:numId w:val="0"/>
        </w:numPr>
        <w:rPr>
          <w:rFonts w:ascii="Verdana" w:hAnsi="Verdana"/>
          <w:sz w:val="18"/>
          <w:szCs w:val="18"/>
        </w:rPr>
      </w:pPr>
    </w:p>
    <w:p w14:paraId="16484561" w14:textId="1132ACA4" w:rsidR="00115893" w:rsidRPr="00B80E7A" w:rsidRDefault="000F436F" w:rsidP="00115893">
      <w:pPr>
        <w:pStyle w:val="BodyText"/>
        <w:numPr>
          <w:ilvl w:val="0"/>
          <w:numId w:val="0"/>
        </w:numPr>
        <w:rPr>
          <w:rFonts w:ascii="Verdana" w:hAnsi="Verdana"/>
          <w:sz w:val="18"/>
          <w:szCs w:val="18"/>
        </w:rPr>
      </w:pPr>
      <w:hyperlink w:anchor="I3" w:history="1">
        <w:r w:rsidR="004814CC" w:rsidRPr="00B80E7A">
          <w:rPr>
            <w:rStyle w:val="Hyperlink"/>
            <w:rFonts w:ascii="Verdana" w:hAnsi="Verdana" w:cs="Arial"/>
            <w:sz w:val="18"/>
            <w:szCs w:val="18"/>
          </w:rPr>
          <w:t>Back to instructions</w:t>
        </w:r>
      </w:hyperlink>
    </w:p>
    <w:p w14:paraId="16A1AA76" w14:textId="780A97F0" w:rsidR="00115893" w:rsidRPr="00B80E7A" w:rsidRDefault="00167ECB">
      <w:pPr>
        <w:pStyle w:val="BodyText"/>
        <w:rPr>
          <w:rFonts w:ascii="Verdana" w:hAnsi="Verdana" w:cs="Arial"/>
          <w:b/>
          <w:bCs/>
          <w:sz w:val="18"/>
          <w:szCs w:val="18"/>
        </w:rPr>
      </w:pPr>
      <w:bookmarkStart w:id="16" w:name="Q4"/>
      <w:bookmarkEnd w:id="16"/>
      <w:r w:rsidRPr="00B80E7A">
        <w:rPr>
          <w:rFonts w:ascii="Verdana" w:hAnsi="Verdana" w:cs="Arial"/>
          <w:b/>
          <w:bCs/>
          <w:sz w:val="18"/>
          <w:szCs w:val="18"/>
        </w:rPr>
        <w:t>Have you discussed this PPG request – or funding for the project proposal which would result from it – with potential donors</w:t>
      </w:r>
      <w:r w:rsidR="000F418C" w:rsidRPr="00B80E7A">
        <w:rPr>
          <w:rFonts w:ascii="Verdana" w:hAnsi="Verdana" w:cs="Arial"/>
          <w:b/>
          <w:bCs/>
          <w:sz w:val="18"/>
          <w:szCs w:val="18"/>
        </w:rPr>
        <w:t>?</w:t>
      </w:r>
    </w:p>
    <w:p w14:paraId="013FBD8B" w14:textId="777DF4D1" w:rsidR="00115893" w:rsidRPr="00B80E7A" w:rsidRDefault="00115893" w:rsidP="00115893">
      <w:pPr>
        <w:pStyle w:val="BodyText"/>
        <w:numPr>
          <w:ilvl w:val="0"/>
          <w:numId w:val="0"/>
        </w:numPr>
        <w:rPr>
          <w:rFonts w:ascii="Verdana" w:hAnsi="Verdana" w:cs="Arial"/>
          <w:color w:val="000000" w:themeColor="text1"/>
          <w:sz w:val="18"/>
          <w:szCs w:val="18"/>
        </w:rPr>
      </w:pPr>
    </w:p>
    <w:p w14:paraId="3625DB28" w14:textId="64BFBAEE" w:rsidR="004814CC" w:rsidRPr="00B80E7A" w:rsidRDefault="000F436F" w:rsidP="00115893">
      <w:pPr>
        <w:pStyle w:val="BodyText"/>
        <w:numPr>
          <w:ilvl w:val="0"/>
          <w:numId w:val="0"/>
        </w:numPr>
        <w:rPr>
          <w:rFonts w:ascii="Verdana" w:hAnsi="Verdana" w:cs="Arial"/>
          <w:b/>
          <w:bCs/>
          <w:color w:val="000000" w:themeColor="text1"/>
          <w:sz w:val="18"/>
          <w:szCs w:val="18"/>
        </w:rPr>
      </w:pPr>
      <w:hyperlink w:anchor="I4" w:history="1">
        <w:r w:rsidR="004814CC" w:rsidRPr="00B80E7A">
          <w:rPr>
            <w:rStyle w:val="Hyperlink"/>
            <w:rFonts w:ascii="Verdana" w:hAnsi="Verdana" w:cs="Arial"/>
            <w:sz w:val="18"/>
            <w:szCs w:val="18"/>
          </w:rPr>
          <w:t>Back to instructions</w:t>
        </w:r>
      </w:hyperlink>
    </w:p>
    <w:p w14:paraId="05572F2D" w14:textId="547C0B53" w:rsidR="00115893" w:rsidRPr="00B80E7A" w:rsidRDefault="00167ECB">
      <w:pPr>
        <w:pStyle w:val="BodyText"/>
        <w:rPr>
          <w:rFonts w:ascii="Verdana" w:hAnsi="Verdana" w:cs="Arial"/>
          <w:b/>
          <w:bCs/>
          <w:sz w:val="18"/>
          <w:szCs w:val="18"/>
        </w:rPr>
      </w:pPr>
      <w:bookmarkStart w:id="17" w:name="Q5"/>
      <w:bookmarkEnd w:id="17"/>
      <w:r w:rsidRPr="00B80E7A">
        <w:rPr>
          <w:rFonts w:ascii="Verdana" w:hAnsi="Verdana" w:cs="Arial"/>
          <w:b/>
          <w:bCs/>
          <w:sz w:val="18"/>
          <w:szCs w:val="18"/>
        </w:rPr>
        <w:t>How does this PPG fit into the national/regional SPS context?</w:t>
      </w:r>
    </w:p>
    <w:p w14:paraId="4AF041DA" w14:textId="43A91B9E" w:rsidR="00115893" w:rsidRPr="00B80E7A" w:rsidRDefault="00115893" w:rsidP="00115893">
      <w:pPr>
        <w:pStyle w:val="BodyText"/>
        <w:numPr>
          <w:ilvl w:val="0"/>
          <w:numId w:val="0"/>
        </w:numPr>
        <w:rPr>
          <w:rFonts w:ascii="Verdana" w:hAnsi="Verdana"/>
          <w:color w:val="000000" w:themeColor="text1"/>
          <w:sz w:val="18"/>
          <w:szCs w:val="18"/>
        </w:rPr>
      </w:pPr>
    </w:p>
    <w:p w14:paraId="49956140" w14:textId="492B6E85" w:rsidR="004814CC" w:rsidRPr="00B80E7A" w:rsidRDefault="000F436F" w:rsidP="00115893">
      <w:pPr>
        <w:pStyle w:val="BodyText"/>
        <w:numPr>
          <w:ilvl w:val="0"/>
          <w:numId w:val="0"/>
        </w:numPr>
        <w:rPr>
          <w:rFonts w:ascii="Verdana" w:hAnsi="Verdana"/>
          <w:color w:val="000000" w:themeColor="text1"/>
          <w:sz w:val="18"/>
          <w:szCs w:val="18"/>
        </w:rPr>
      </w:pPr>
      <w:hyperlink w:anchor="I5" w:history="1">
        <w:r w:rsidR="004814CC" w:rsidRPr="00B80E7A">
          <w:rPr>
            <w:rStyle w:val="Hyperlink"/>
            <w:rFonts w:ascii="Verdana" w:hAnsi="Verdana" w:cs="Arial"/>
            <w:sz w:val="18"/>
            <w:szCs w:val="18"/>
          </w:rPr>
          <w:t>Back to instructions</w:t>
        </w:r>
      </w:hyperlink>
    </w:p>
    <w:p w14:paraId="7E1B25A1" w14:textId="719CEE4A" w:rsidR="00115893" w:rsidRPr="00B80E7A" w:rsidRDefault="000F418C">
      <w:pPr>
        <w:pStyle w:val="BodyText"/>
        <w:rPr>
          <w:rFonts w:ascii="Verdana" w:hAnsi="Verdana" w:cs="Arial"/>
          <w:b/>
          <w:bCs/>
          <w:sz w:val="18"/>
          <w:szCs w:val="18"/>
        </w:rPr>
      </w:pPr>
      <w:bookmarkStart w:id="18" w:name="Q6"/>
      <w:bookmarkEnd w:id="18"/>
      <w:r w:rsidRPr="00B80E7A">
        <w:rPr>
          <w:rFonts w:ascii="Verdana" w:hAnsi="Verdana" w:cs="Arial"/>
          <w:b/>
          <w:bCs/>
          <w:sz w:val="18"/>
          <w:szCs w:val="18"/>
        </w:rPr>
        <w:t>Who will implement the PPG and how?</w:t>
      </w:r>
    </w:p>
    <w:p w14:paraId="3784CC69" w14:textId="31097C80" w:rsidR="00115893" w:rsidRPr="00B80E7A" w:rsidRDefault="00115893" w:rsidP="00115893">
      <w:pPr>
        <w:pStyle w:val="BodyText"/>
        <w:numPr>
          <w:ilvl w:val="0"/>
          <w:numId w:val="0"/>
        </w:numPr>
        <w:rPr>
          <w:rFonts w:ascii="Verdana" w:hAnsi="Verdana" w:cs="Arial"/>
          <w:color w:val="000000" w:themeColor="text1"/>
          <w:sz w:val="18"/>
          <w:szCs w:val="18"/>
        </w:rPr>
      </w:pPr>
    </w:p>
    <w:p w14:paraId="53FA10F7" w14:textId="264139F5" w:rsidR="004814CC" w:rsidRDefault="000F436F" w:rsidP="00115893">
      <w:pPr>
        <w:pStyle w:val="BodyText"/>
        <w:numPr>
          <w:ilvl w:val="0"/>
          <w:numId w:val="0"/>
        </w:numPr>
        <w:rPr>
          <w:rStyle w:val="Hyperlink"/>
          <w:rFonts w:ascii="Verdana" w:hAnsi="Verdana" w:cs="Arial"/>
          <w:sz w:val="18"/>
          <w:szCs w:val="18"/>
        </w:rPr>
      </w:pPr>
      <w:hyperlink w:anchor="I6" w:history="1">
        <w:r w:rsidR="004814CC" w:rsidRPr="00B80E7A">
          <w:rPr>
            <w:rStyle w:val="Hyperlink"/>
            <w:rFonts w:ascii="Verdana" w:hAnsi="Verdana" w:cs="Arial"/>
            <w:sz w:val="18"/>
            <w:szCs w:val="18"/>
          </w:rPr>
          <w:t>Back to instructions</w:t>
        </w:r>
      </w:hyperlink>
    </w:p>
    <w:p w14:paraId="2D6C1444" w14:textId="0D153948" w:rsidR="00264389" w:rsidRDefault="00264389" w:rsidP="00264389">
      <w:pPr>
        <w:pStyle w:val="BodyText"/>
        <w:rPr>
          <w:rFonts w:ascii="Verdana" w:hAnsi="Verdana" w:cs="Arial"/>
          <w:b/>
          <w:bCs/>
          <w:sz w:val="18"/>
          <w:szCs w:val="18"/>
        </w:rPr>
      </w:pPr>
      <w:bookmarkStart w:id="19" w:name="Q7"/>
      <w:bookmarkEnd w:id="19"/>
      <w:r>
        <w:rPr>
          <w:rFonts w:ascii="Verdana" w:hAnsi="Verdana" w:cs="Arial"/>
          <w:b/>
          <w:bCs/>
          <w:sz w:val="18"/>
          <w:szCs w:val="18"/>
        </w:rPr>
        <w:t>Budget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5935"/>
        <w:gridCol w:w="2250"/>
      </w:tblGrid>
      <w:tr w:rsidR="00264389" w:rsidRPr="00FC39E2" w14:paraId="78C26BEA" w14:textId="77777777" w:rsidTr="00264389">
        <w:tc>
          <w:tcPr>
            <w:tcW w:w="5935" w:type="dxa"/>
            <w:shd w:val="clear" w:color="auto" w:fill="auto"/>
          </w:tcPr>
          <w:p w14:paraId="6AE0421A" w14:textId="77777777" w:rsidR="00264389" w:rsidRPr="00FC39E2" w:rsidRDefault="00264389" w:rsidP="00383381">
            <w:pPr>
              <w:pStyle w:val="BodyText"/>
              <w:numPr>
                <w:ilvl w:val="0"/>
                <w:numId w:val="0"/>
              </w:numPr>
              <w:spacing w:before="40" w:after="40"/>
              <w:jc w:val="center"/>
              <w:rPr>
                <w:rFonts w:ascii="Arial" w:hAnsi="Arial" w:cs="Arial"/>
                <w:b/>
              </w:rPr>
            </w:pPr>
            <w:r w:rsidRPr="00FC39E2">
              <w:rPr>
                <w:rFonts w:ascii="Arial" w:hAnsi="Arial" w:cs="Arial"/>
                <w:b/>
              </w:rPr>
              <w:t>Activity</w:t>
            </w:r>
          </w:p>
        </w:tc>
        <w:tc>
          <w:tcPr>
            <w:tcW w:w="2250" w:type="dxa"/>
          </w:tcPr>
          <w:p w14:paraId="25F3103B" w14:textId="3836EFD7" w:rsidR="00264389" w:rsidRPr="00FC39E2" w:rsidRDefault="00264389" w:rsidP="00383381">
            <w:pPr>
              <w:pStyle w:val="BodyText"/>
              <w:numPr>
                <w:ilvl w:val="0"/>
                <w:numId w:val="0"/>
              </w:numPr>
              <w:spacing w:before="40" w:after="40"/>
              <w:jc w:val="center"/>
              <w:rPr>
                <w:rFonts w:ascii="Arial" w:hAnsi="Arial" w:cs="Arial"/>
                <w:b/>
              </w:rPr>
            </w:pPr>
            <w:r w:rsidRPr="00FC39E2">
              <w:rPr>
                <w:rFonts w:ascii="Arial" w:hAnsi="Arial" w:cs="Arial"/>
                <w:b/>
              </w:rPr>
              <w:t xml:space="preserve">Estimated </w:t>
            </w:r>
            <w:r w:rsidR="00F241D1">
              <w:rPr>
                <w:rFonts w:ascii="Arial" w:hAnsi="Arial" w:cs="Arial"/>
                <w:b/>
              </w:rPr>
              <w:t>b</w:t>
            </w:r>
            <w:r w:rsidRPr="00FC39E2">
              <w:rPr>
                <w:rFonts w:ascii="Arial" w:hAnsi="Arial" w:cs="Arial"/>
                <w:b/>
              </w:rPr>
              <w:t xml:space="preserve">udget </w:t>
            </w:r>
            <w:r w:rsidRPr="00FC39E2">
              <w:rPr>
                <w:rFonts w:ascii="Arial" w:hAnsi="Arial" w:cs="Arial"/>
                <w:b/>
              </w:rPr>
              <w:br/>
              <w:t>(US$)</w:t>
            </w:r>
          </w:p>
        </w:tc>
      </w:tr>
      <w:tr w:rsidR="00264389" w:rsidRPr="00FC39E2" w14:paraId="0D64DEAE" w14:textId="77777777" w:rsidTr="00264389">
        <w:tc>
          <w:tcPr>
            <w:tcW w:w="5935" w:type="dxa"/>
            <w:shd w:val="clear" w:color="auto" w:fill="auto"/>
          </w:tcPr>
          <w:p w14:paraId="55B2F0F5" w14:textId="77777777" w:rsidR="00264389" w:rsidRPr="00FC39E2" w:rsidRDefault="00264389" w:rsidP="00383381">
            <w:pPr>
              <w:pStyle w:val="BodyText"/>
              <w:numPr>
                <w:ilvl w:val="0"/>
                <w:numId w:val="0"/>
              </w:numPr>
              <w:spacing w:before="40" w:after="40"/>
              <w:rPr>
                <w:rFonts w:ascii="Arial" w:hAnsi="Arial" w:cs="Arial"/>
              </w:rPr>
            </w:pPr>
          </w:p>
          <w:p w14:paraId="4CD2D812" w14:textId="77777777" w:rsidR="00264389" w:rsidRPr="00FC39E2" w:rsidRDefault="00264389" w:rsidP="00383381">
            <w:pPr>
              <w:pStyle w:val="BodyText"/>
              <w:numPr>
                <w:ilvl w:val="0"/>
                <w:numId w:val="0"/>
              </w:numPr>
              <w:spacing w:before="40" w:after="40"/>
              <w:rPr>
                <w:rFonts w:ascii="Arial" w:hAnsi="Arial" w:cs="Arial"/>
              </w:rPr>
            </w:pPr>
          </w:p>
        </w:tc>
        <w:tc>
          <w:tcPr>
            <w:tcW w:w="2250" w:type="dxa"/>
          </w:tcPr>
          <w:p w14:paraId="6219A892" w14:textId="77777777" w:rsidR="00264389" w:rsidRPr="00FC39E2" w:rsidRDefault="00264389" w:rsidP="00383381">
            <w:pPr>
              <w:pStyle w:val="BodyText"/>
              <w:numPr>
                <w:ilvl w:val="0"/>
                <w:numId w:val="0"/>
              </w:numPr>
              <w:spacing w:before="40" w:after="40"/>
              <w:rPr>
                <w:rFonts w:ascii="Arial" w:hAnsi="Arial" w:cs="Arial"/>
                <w:b/>
              </w:rPr>
            </w:pPr>
          </w:p>
        </w:tc>
      </w:tr>
      <w:tr w:rsidR="00264389" w:rsidRPr="00FC39E2" w14:paraId="44E29198" w14:textId="77777777" w:rsidTr="00264389">
        <w:tc>
          <w:tcPr>
            <w:tcW w:w="5935" w:type="dxa"/>
            <w:shd w:val="clear" w:color="auto" w:fill="auto"/>
          </w:tcPr>
          <w:p w14:paraId="71BF736D" w14:textId="77777777" w:rsidR="00264389" w:rsidRPr="00FC39E2" w:rsidRDefault="00264389" w:rsidP="00383381">
            <w:pPr>
              <w:pStyle w:val="BodyText"/>
              <w:numPr>
                <w:ilvl w:val="0"/>
                <w:numId w:val="0"/>
              </w:numPr>
              <w:spacing w:before="40" w:after="40"/>
              <w:rPr>
                <w:rFonts w:ascii="Arial" w:hAnsi="Arial" w:cs="Arial"/>
              </w:rPr>
            </w:pPr>
          </w:p>
          <w:p w14:paraId="58BC21F8" w14:textId="77777777" w:rsidR="00264389" w:rsidRPr="00FC39E2" w:rsidRDefault="00264389" w:rsidP="00383381">
            <w:pPr>
              <w:pStyle w:val="BodyText"/>
              <w:numPr>
                <w:ilvl w:val="0"/>
                <w:numId w:val="0"/>
              </w:numPr>
              <w:spacing w:before="40" w:after="40"/>
              <w:rPr>
                <w:rFonts w:ascii="Arial" w:hAnsi="Arial" w:cs="Arial"/>
              </w:rPr>
            </w:pPr>
          </w:p>
        </w:tc>
        <w:tc>
          <w:tcPr>
            <w:tcW w:w="2250" w:type="dxa"/>
          </w:tcPr>
          <w:p w14:paraId="19B80D4A" w14:textId="77777777" w:rsidR="00264389" w:rsidRPr="00FC39E2" w:rsidRDefault="00264389" w:rsidP="00383381">
            <w:pPr>
              <w:pStyle w:val="BodyText"/>
              <w:numPr>
                <w:ilvl w:val="0"/>
                <w:numId w:val="0"/>
              </w:numPr>
              <w:spacing w:before="40" w:after="40"/>
              <w:rPr>
                <w:rFonts w:ascii="Arial" w:hAnsi="Arial" w:cs="Arial"/>
                <w:b/>
              </w:rPr>
            </w:pPr>
          </w:p>
        </w:tc>
      </w:tr>
      <w:tr w:rsidR="00264389" w:rsidRPr="00FC39E2" w14:paraId="5BF4C966" w14:textId="77777777" w:rsidTr="00264389">
        <w:tc>
          <w:tcPr>
            <w:tcW w:w="5935" w:type="dxa"/>
            <w:shd w:val="clear" w:color="auto" w:fill="auto"/>
          </w:tcPr>
          <w:p w14:paraId="42F85986" w14:textId="77777777" w:rsidR="00264389" w:rsidRPr="00FC39E2" w:rsidRDefault="00264389" w:rsidP="00383381">
            <w:pPr>
              <w:pStyle w:val="BodyText"/>
              <w:numPr>
                <w:ilvl w:val="0"/>
                <w:numId w:val="0"/>
              </w:numPr>
              <w:spacing w:before="40" w:after="40"/>
              <w:rPr>
                <w:rFonts w:ascii="Arial" w:hAnsi="Arial" w:cs="Arial"/>
              </w:rPr>
            </w:pPr>
          </w:p>
          <w:p w14:paraId="4C8F3355" w14:textId="77777777" w:rsidR="00264389" w:rsidRPr="00FC39E2" w:rsidRDefault="00264389" w:rsidP="00383381">
            <w:pPr>
              <w:pStyle w:val="BodyText"/>
              <w:numPr>
                <w:ilvl w:val="0"/>
                <w:numId w:val="0"/>
              </w:numPr>
              <w:spacing w:before="40" w:after="40"/>
              <w:rPr>
                <w:rFonts w:ascii="Arial" w:hAnsi="Arial" w:cs="Arial"/>
              </w:rPr>
            </w:pPr>
          </w:p>
        </w:tc>
        <w:tc>
          <w:tcPr>
            <w:tcW w:w="2250" w:type="dxa"/>
          </w:tcPr>
          <w:p w14:paraId="24FB68EB" w14:textId="77777777" w:rsidR="00264389" w:rsidRPr="00FC39E2" w:rsidRDefault="00264389" w:rsidP="00383381">
            <w:pPr>
              <w:pStyle w:val="BodyText"/>
              <w:numPr>
                <w:ilvl w:val="0"/>
                <w:numId w:val="0"/>
              </w:numPr>
              <w:spacing w:before="40" w:after="40"/>
              <w:rPr>
                <w:rFonts w:ascii="Arial" w:hAnsi="Arial" w:cs="Arial"/>
                <w:b/>
              </w:rPr>
            </w:pPr>
          </w:p>
        </w:tc>
      </w:tr>
      <w:tr w:rsidR="00264389" w:rsidRPr="00FC39E2" w14:paraId="7AF78EBC" w14:textId="77777777" w:rsidTr="00264389">
        <w:tc>
          <w:tcPr>
            <w:tcW w:w="5935" w:type="dxa"/>
            <w:shd w:val="clear" w:color="auto" w:fill="auto"/>
          </w:tcPr>
          <w:p w14:paraId="58DF3993" w14:textId="77777777" w:rsidR="00264389" w:rsidRPr="00FC39E2" w:rsidRDefault="00264389" w:rsidP="00383381">
            <w:pPr>
              <w:pStyle w:val="BodyText"/>
              <w:numPr>
                <w:ilvl w:val="0"/>
                <w:numId w:val="0"/>
              </w:numPr>
              <w:spacing w:before="40" w:after="40"/>
              <w:rPr>
                <w:rFonts w:ascii="Arial" w:hAnsi="Arial" w:cs="Arial"/>
              </w:rPr>
            </w:pPr>
          </w:p>
          <w:p w14:paraId="06B0AF59" w14:textId="77777777" w:rsidR="00264389" w:rsidRPr="00FC39E2" w:rsidRDefault="00264389" w:rsidP="00383381">
            <w:pPr>
              <w:pStyle w:val="BodyText"/>
              <w:numPr>
                <w:ilvl w:val="0"/>
                <w:numId w:val="0"/>
              </w:numPr>
              <w:spacing w:before="40" w:after="40"/>
              <w:rPr>
                <w:rFonts w:ascii="Arial" w:hAnsi="Arial" w:cs="Arial"/>
              </w:rPr>
            </w:pPr>
          </w:p>
        </w:tc>
        <w:tc>
          <w:tcPr>
            <w:tcW w:w="2250" w:type="dxa"/>
          </w:tcPr>
          <w:p w14:paraId="11CCDAEE" w14:textId="77777777" w:rsidR="00264389" w:rsidRPr="00FC39E2" w:rsidRDefault="00264389" w:rsidP="00383381">
            <w:pPr>
              <w:pStyle w:val="BodyText"/>
              <w:numPr>
                <w:ilvl w:val="0"/>
                <w:numId w:val="0"/>
              </w:numPr>
              <w:spacing w:before="40" w:after="40"/>
              <w:rPr>
                <w:rFonts w:ascii="Arial" w:hAnsi="Arial" w:cs="Arial"/>
                <w:b/>
              </w:rPr>
            </w:pPr>
          </w:p>
        </w:tc>
      </w:tr>
      <w:tr w:rsidR="00264389" w:rsidRPr="00FC39E2" w14:paraId="4794E818" w14:textId="77777777" w:rsidTr="00264389">
        <w:tc>
          <w:tcPr>
            <w:tcW w:w="5935" w:type="dxa"/>
            <w:shd w:val="clear" w:color="auto" w:fill="auto"/>
          </w:tcPr>
          <w:p w14:paraId="062BBDEF" w14:textId="2846FEEB" w:rsidR="00264389" w:rsidRPr="00264389" w:rsidRDefault="00264389" w:rsidP="00383381">
            <w:pPr>
              <w:pStyle w:val="BodyText"/>
              <w:numPr>
                <w:ilvl w:val="0"/>
                <w:numId w:val="0"/>
              </w:numPr>
              <w:spacing w:before="40" w:after="40"/>
              <w:rPr>
                <w:rFonts w:ascii="Arial" w:hAnsi="Arial" w:cs="Arial"/>
                <w:b/>
                <w:bCs/>
              </w:rPr>
            </w:pPr>
            <w:r w:rsidRPr="00264389">
              <w:rPr>
                <w:rFonts w:ascii="Arial" w:hAnsi="Arial" w:cs="Arial"/>
                <w:b/>
                <w:bCs/>
              </w:rPr>
              <w:t>Total</w:t>
            </w:r>
          </w:p>
          <w:p w14:paraId="57222236" w14:textId="77777777" w:rsidR="00264389" w:rsidRPr="00FC39E2" w:rsidRDefault="00264389" w:rsidP="00383381">
            <w:pPr>
              <w:pStyle w:val="BodyText"/>
              <w:numPr>
                <w:ilvl w:val="0"/>
                <w:numId w:val="0"/>
              </w:numPr>
              <w:spacing w:before="40" w:after="40"/>
              <w:rPr>
                <w:rFonts w:ascii="Arial" w:hAnsi="Arial" w:cs="Arial"/>
              </w:rPr>
            </w:pPr>
          </w:p>
        </w:tc>
        <w:tc>
          <w:tcPr>
            <w:tcW w:w="2250" w:type="dxa"/>
          </w:tcPr>
          <w:p w14:paraId="07D9BF84" w14:textId="77777777" w:rsidR="00264389" w:rsidRPr="00FC39E2" w:rsidRDefault="00264389" w:rsidP="00383381">
            <w:pPr>
              <w:pStyle w:val="BodyText"/>
              <w:numPr>
                <w:ilvl w:val="0"/>
                <w:numId w:val="0"/>
              </w:numPr>
              <w:spacing w:before="40" w:after="40"/>
              <w:rPr>
                <w:rFonts w:ascii="Arial" w:hAnsi="Arial" w:cs="Arial"/>
                <w:b/>
              </w:rPr>
            </w:pPr>
          </w:p>
        </w:tc>
      </w:tr>
    </w:tbl>
    <w:p w14:paraId="1F5C5613" w14:textId="77777777" w:rsidR="00264389" w:rsidRPr="00B80E7A" w:rsidRDefault="00264389" w:rsidP="00264389">
      <w:pPr>
        <w:pStyle w:val="BodyText"/>
        <w:numPr>
          <w:ilvl w:val="0"/>
          <w:numId w:val="0"/>
        </w:numPr>
        <w:rPr>
          <w:rFonts w:ascii="Verdana" w:hAnsi="Verdana" w:cs="Arial"/>
          <w:b/>
          <w:bCs/>
          <w:sz w:val="18"/>
          <w:szCs w:val="18"/>
        </w:rPr>
      </w:pPr>
    </w:p>
    <w:p w14:paraId="353E8920" w14:textId="50E18246" w:rsidR="00264389" w:rsidRDefault="000F436F" w:rsidP="00264389">
      <w:pPr>
        <w:pStyle w:val="BodyText"/>
        <w:numPr>
          <w:ilvl w:val="0"/>
          <w:numId w:val="0"/>
        </w:numPr>
        <w:rPr>
          <w:rStyle w:val="Hyperlink"/>
          <w:rFonts w:ascii="Verdana" w:hAnsi="Verdana" w:cs="Arial"/>
          <w:sz w:val="18"/>
          <w:szCs w:val="18"/>
        </w:rPr>
      </w:pPr>
      <w:hyperlink w:anchor="I7" w:history="1">
        <w:r w:rsidR="00264389" w:rsidRPr="00B80E7A">
          <w:rPr>
            <w:rStyle w:val="Hyperlink"/>
            <w:rFonts w:ascii="Verdana" w:hAnsi="Verdana" w:cs="Arial"/>
            <w:sz w:val="18"/>
            <w:szCs w:val="18"/>
          </w:rPr>
          <w:t>Back to instructions</w:t>
        </w:r>
      </w:hyperlink>
    </w:p>
    <w:bookmarkStart w:id="20" w:name="Budget"/>
    <w:bookmarkEnd w:id="20"/>
    <w:p w14:paraId="4EFBEECC" w14:textId="77777777" w:rsidR="004814CC" w:rsidRPr="00B80E7A" w:rsidRDefault="004814CC" w:rsidP="004814CC">
      <w:pPr>
        <w:pStyle w:val="BodyText"/>
        <w:numPr>
          <w:ilvl w:val="0"/>
          <w:numId w:val="0"/>
        </w:numPr>
        <w:spacing w:after="0"/>
        <w:rPr>
          <w:rFonts w:ascii="Verdana" w:hAnsi="Verdana" w:cs="Arial"/>
          <w:sz w:val="18"/>
          <w:szCs w:val="18"/>
        </w:rPr>
      </w:pPr>
      <w:r w:rsidRPr="00B80E7A">
        <w:rPr>
          <w:rFonts w:ascii="Verdana" w:hAnsi="Verdana"/>
          <w:noProof/>
          <w:sz w:val="18"/>
          <w:szCs w:val="18"/>
        </w:rPr>
        <mc:AlternateContent>
          <mc:Choice Requires="wps">
            <w:drawing>
              <wp:anchor distT="4294967295" distB="4294967295" distL="114300" distR="114300" simplePos="0" relativeHeight="251661312" behindDoc="0" locked="0" layoutInCell="1" allowOverlap="1" wp14:anchorId="1D4392D7" wp14:editId="4465107B">
                <wp:simplePos x="0" y="0"/>
                <wp:positionH relativeFrom="column">
                  <wp:posOffset>-62865</wp:posOffset>
                </wp:positionH>
                <wp:positionV relativeFrom="paragraph">
                  <wp:posOffset>31114</wp:posOffset>
                </wp:positionV>
                <wp:extent cx="6057900" cy="0"/>
                <wp:effectExtent l="0" t="0" r="0" b="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v:line id="Line 3"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from="-4.95pt,2.45pt" to="472.05pt,2.45pt" w14:anchorId="3BFD57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"/>
            </w:pict>
          </mc:Fallback>
        </mc:AlternateContent>
      </w:r>
    </w:p>
    <w:p w14:paraId="3204EF23" w14:textId="77777777" w:rsidR="004814CC" w:rsidRPr="00B80E7A" w:rsidRDefault="004814CC" w:rsidP="004814CC">
      <w:pPr>
        <w:rPr>
          <w:rFonts w:ascii="Verdana" w:hAnsi="Verdana" w:cs="Arial"/>
          <w:b/>
          <w:sz w:val="18"/>
          <w:szCs w:val="18"/>
        </w:rPr>
      </w:pPr>
    </w:p>
    <w:p w14:paraId="0256E231" w14:textId="77777777" w:rsidR="004814CC" w:rsidRPr="00B80E7A" w:rsidRDefault="004814CC" w:rsidP="004814CC">
      <w:pPr>
        <w:rPr>
          <w:rFonts w:ascii="Verdana" w:hAnsi="Verdana" w:cs="Arial"/>
          <w:b/>
          <w:sz w:val="18"/>
          <w:szCs w:val="18"/>
        </w:rPr>
      </w:pPr>
      <w:r w:rsidRPr="00B80E7A">
        <w:rPr>
          <w:rFonts w:ascii="Verdana" w:hAnsi="Verdana" w:cs="Arial"/>
          <w:b/>
          <w:sz w:val="18"/>
          <w:szCs w:val="18"/>
        </w:rPr>
        <w:t>ATTACHEMENTS</w:t>
      </w:r>
    </w:p>
    <w:p w14:paraId="5A30286C" w14:textId="77777777" w:rsidR="004814CC" w:rsidRPr="00B80E7A" w:rsidRDefault="004814CC" w:rsidP="004814CC">
      <w:pPr>
        <w:rPr>
          <w:rFonts w:ascii="Verdana" w:hAnsi="Verdana" w:cs="Arial"/>
          <w:sz w:val="18"/>
          <w:szCs w:val="18"/>
        </w:rPr>
      </w:pPr>
    </w:p>
    <w:p w14:paraId="048BA10A" w14:textId="77777777" w:rsidR="004814CC" w:rsidRPr="00B80E7A" w:rsidRDefault="004814CC" w:rsidP="004814CC">
      <w:pPr>
        <w:rPr>
          <w:rFonts w:ascii="Verdana" w:hAnsi="Verdana" w:cs="Arial"/>
          <w:sz w:val="18"/>
          <w:szCs w:val="18"/>
        </w:rPr>
      </w:pPr>
      <w:r w:rsidRPr="00B80E7A">
        <w:rPr>
          <w:rFonts w:ascii="Verdana" w:hAnsi="Verdana" w:cs="Arial"/>
          <w:b/>
          <w:bCs/>
          <w:sz w:val="18"/>
          <w:szCs w:val="18"/>
        </w:rPr>
        <w:t xml:space="preserve">Appendix 1: </w:t>
      </w:r>
      <w:r w:rsidRPr="00B80E7A">
        <w:rPr>
          <w:rFonts w:ascii="Verdana" w:hAnsi="Verdana" w:cs="Arial"/>
          <w:b/>
          <w:sz w:val="18"/>
          <w:szCs w:val="18"/>
        </w:rPr>
        <w:tab/>
      </w:r>
      <w:r w:rsidRPr="00B80E7A">
        <w:rPr>
          <w:rFonts w:ascii="Verdana" w:hAnsi="Verdana" w:cs="Arial"/>
          <w:sz w:val="18"/>
          <w:szCs w:val="18"/>
        </w:rPr>
        <w:t xml:space="preserve">Letters of support from each of the organizations supporting this proposal. </w:t>
      </w:r>
    </w:p>
    <w:p w14:paraId="7BADB307" w14:textId="77777777" w:rsidR="004814CC" w:rsidRPr="00B80E7A" w:rsidRDefault="004814CC" w:rsidP="004814CC">
      <w:pPr>
        <w:rPr>
          <w:rFonts w:ascii="Verdana" w:hAnsi="Verdana" w:cs="Arial"/>
          <w:b/>
          <w:sz w:val="18"/>
          <w:szCs w:val="18"/>
        </w:rPr>
      </w:pPr>
    </w:p>
    <w:p w14:paraId="51BA0ECD" w14:textId="77777777" w:rsidR="004814CC" w:rsidRPr="00B80E7A" w:rsidRDefault="004814CC" w:rsidP="004814CC">
      <w:pPr>
        <w:rPr>
          <w:rFonts w:ascii="Verdana" w:hAnsi="Verdana" w:cs="Arial"/>
          <w:sz w:val="18"/>
          <w:szCs w:val="18"/>
        </w:rPr>
      </w:pPr>
      <w:r w:rsidRPr="00B80E7A">
        <w:rPr>
          <w:rFonts w:ascii="Verdana" w:hAnsi="Verdana" w:cs="Arial"/>
          <w:b/>
          <w:bCs/>
          <w:sz w:val="18"/>
          <w:szCs w:val="18"/>
        </w:rPr>
        <w:t xml:space="preserve">Appendix 2: </w:t>
      </w:r>
      <w:r w:rsidRPr="00B80E7A">
        <w:rPr>
          <w:rFonts w:ascii="Verdana" w:hAnsi="Verdana" w:cs="Arial"/>
          <w:b/>
          <w:sz w:val="18"/>
          <w:szCs w:val="18"/>
        </w:rPr>
        <w:tab/>
      </w:r>
      <w:r w:rsidRPr="00B80E7A">
        <w:rPr>
          <w:rFonts w:ascii="Verdana" w:hAnsi="Verdana"/>
          <w:sz w:val="18"/>
          <w:szCs w:val="18"/>
        </w:rPr>
        <w:t xml:space="preserve">Written consent from an STDF partner that agrees to implement the PPG </w:t>
      </w:r>
      <w:r w:rsidRPr="00B80E7A">
        <w:rPr>
          <w:rFonts w:ascii="Verdana" w:hAnsi="Verdana"/>
          <w:b/>
          <w:bCs/>
          <w:sz w:val="18"/>
          <w:szCs w:val="18"/>
        </w:rPr>
        <w:t>OR</w:t>
      </w:r>
      <w:r w:rsidRPr="00B80E7A">
        <w:rPr>
          <w:rFonts w:ascii="Verdana" w:hAnsi="Verdana"/>
          <w:sz w:val="18"/>
          <w:szCs w:val="18"/>
        </w:rPr>
        <w:t xml:space="preserve"> evidence of the technical and professional capacity of the organization proposed to implement the PPG</w:t>
      </w:r>
      <w:r w:rsidRPr="00B80E7A">
        <w:rPr>
          <w:rFonts w:ascii="Verdana" w:hAnsi="Verdana" w:cs="Arial"/>
          <w:sz w:val="18"/>
          <w:szCs w:val="18"/>
        </w:rPr>
        <w:t xml:space="preserve">. </w:t>
      </w:r>
    </w:p>
    <w:p w14:paraId="69D6A0AB" w14:textId="77777777" w:rsidR="004814CC" w:rsidRPr="00B80E7A" w:rsidRDefault="004814CC" w:rsidP="004814CC">
      <w:pPr>
        <w:rPr>
          <w:rFonts w:ascii="Verdana" w:hAnsi="Verdana" w:cs="Arial"/>
          <w:b/>
          <w:bCs/>
          <w:sz w:val="18"/>
          <w:szCs w:val="18"/>
        </w:rPr>
      </w:pPr>
    </w:p>
    <w:p w14:paraId="50637E7C" w14:textId="69DEA3EC" w:rsidR="00115893" w:rsidRPr="00B80E7A" w:rsidRDefault="004814CC" w:rsidP="004814CC">
      <w:pPr>
        <w:rPr>
          <w:rFonts w:ascii="Verdana" w:hAnsi="Verdana" w:cs="Arial"/>
          <w:sz w:val="18"/>
          <w:szCs w:val="18"/>
        </w:rPr>
      </w:pPr>
      <w:r w:rsidRPr="00B80E7A">
        <w:rPr>
          <w:rFonts w:ascii="Verdana" w:hAnsi="Verdana" w:cs="Arial"/>
          <w:b/>
          <w:bCs/>
          <w:sz w:val="18"/>
          <w:szCs w:val="18"/>
        </w:rPr>
        <w:t xml:space="preserve">Appendix 3: </w:t>
      </w:r>
      <w:r w:rsidRPr="00B80E7A">
        <w:rPr>
          <w:rFonts w:ascii="Verdana" w:hAnsi="Verdana" w:cs="Arial"/>
          <w:b/>
          <w:sz w:val="18"/>
          <w:szCs w:val="18"/>
        </w:rPr>
        <w:tab/>
      </w:r>
      <w:r w:rsidRPr="00B80E7A">
        <w:rPr>
          <w:rFonts w:ascii="Verdana" w:hAnsi="Verdana" w:cs="Arial"/>
          <w:sz w:val="18"/>
          <w:szCs w:val="18"/>
        </w:rPr>
        <w:t xml:space="preserve">Curriculum Vitae and record of achievements for any consultants proposed to implement this </w:t>
      </w:r>
      <w:smartTag w:uri="urn:schemas-microsoft-com:office:smarttags" w:element="stockticker">
        <w:r w:rsidRPr="00B80E7A">
          <w:rPr>
            <w:rFonts w:ascii="Verdana" w:hAnsi="Verdana" w:cs="Arial"/>
            <w:sz w:val="18"/>
            <w:szCs w:val="18"/>
          </w:rPr>
          <w:t>PPG</w:t>
        </w:r>
      </w:smartTag>
      <w:r w:rsidRPr="00B80E7A">
        <w:rPr>
          <w:rFonts w:ascii="Verdana" w:hAnsi="Verdana" w:cs="Arial"/>
          <w:sz w:val="18"/>
          <w:szCs w:val="18"/>
        </w:rPr>
        <w:t>.</w:t>
      </w:r>
    </w:p>
    <w:p w14:paraId="32400F17" w14:textId="77777777" w:rsidR="00115893" w:rsidRPr="00B80E7A" w:rsidRDefault="00115893">
      <w:pPr>
        <w:rPr>
          <w:rFonts w:ascii="Verdana" w:hAnsi="Verdana" w:cs="Arial"/>
          <w:sz w:val="18"/>
          <w:szCs w:val="18"/>
        </w:rPr>
      </w:pPr>
    </w:p>
    <w:sectPr w:rsidR="00115893" w:rsidRPr="00B80E7A" w:rsidSect="00D10E40">
      <w:pgSz w:w="11906" w:h="16838" w:code="9"/>
      <w:pgMar w:top="153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4615D" w14:textId="77777777" w:rsidR="009A67A0" w:rsidRDefault="009A67A0">
      <w:r>
        <w:separator/>
      </w:r>
    </w:p>
  </w:endnote>
  <w:endnote w:type="continuationSeparator" w:id="0">
    <w:p w14:paraId="6A0F4073" w14:textId="77777777" w:rsidR="009A67A0" w:rsidRDefault="009A67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B3A2" w14:textId="77777777" w:rsidR="009528CF" w:rsidRPr="00856520" w:rsidRDefault="009528CF" w:rsidP="001602A8">
    <w:pPr>
      <w:pStyle w:val="Footer"/>
      <w:jc w:val="left"/>
      <w:rPr>
        <w:rFonts w:ascii="Calibri" w:hAnsi="Calibri" w:cs="Arial"/>
      </w:rPr>
    </w:pPr>
    <w:r w:rsidRPr="00856520">
      <w:rPr>
        <w:rFonts w:ascii="Calibri" w:hAnsi="Calibri" w:cs="Arial"/>
      </w:rPr>
      <w:fldChar w:fldCharType="begin"/>
    </w:r>
    <w:r w:rsidRPr="00856520">
      <w:rPr>
        <w:rFonts w:ascii="Calibri" w:hAnsi="Calibri" w:cs="Arial"/>
      </w:rPr>
      <w:instrText xml:space="preserve"> PAGE   \* MERGEFORMAT </w:instrText>
    </w:r>
    <w:r w:rsidRPr="00856520">
      <w:rPr>
        <w:rFonts w:ascii="Calibri" w:hAnsi="Calibri" w:cs="Arial"/>
      </w:rPr>
      <w:fldChar w:fldCharType="separate"/>
    </w:r>
    <w:r w:rsidR="00E46CF1" w:rsidRPr="00856520">
      <w:rPr>
        <w:rFonts w:ascii="Calibri" w:hAnsi="Calibri" w:cs="Arial"/>
        <w:noProof/>
      </w:rPr>
      <w:t>2</w:t>
    </w:r>
    <w:r w:rsidRPr="00856520">
      <w:rPr>
        <w:rFonts w:ascii="Calibri" w:hAnsi="Calibri" w:cs="Arial"/>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85B0" w14:textId="7A584E7D" w:rsidR="00E46CF1" w:rsidRPr="0064429E" w:rsidRDefault="009528CF" w:rsidP="0064429E">
    <w:pPr>
      <w:pStyle w:val="Footer"/>
      <w:jc w:val="right"/>
      <w:rPr>
        <w:rFonts w:ascii="Calibri" w:hAnsi="Calibri" w:cs="Arial"/>
      </w:rPr>
    </w:pPr>
    <w:r w:rsidRPr="00856520">
      <w:rPr>
        <w:rFonts w:ascii="Calibri" w:hAnsi="Calibri" w:cs="Arial"/>
      </w:rPr>
      <w:fldChar w:fldCharType="begin"/>
    </w:r>
    <w:r w:rsidRPr="00856520">
      <w:rPr>
        <w:rFonts w:ascii="Calibri" w:hAnsi="Calibri" w:cs="Arial"/>
      </w:rPr>
      <w:instrText xml:space="preserve"> PAGE   \* MERGEFORMAT </w:instrText>
    </w:r>
    <w:r w:rsidRPr="00856520">
      <w:rPr>
        <w:rFonts w:ascii="Calibri" w:hAnsi="Calibri" w:cs="Arial"/>
      </w:rPr>
      <w:fldChar w:fldCharType="separate"/>
    </w:r>
    <w:r w:rsidR="00F4502D">
      <w:rPr>
        <w:rFonts w:ascii="Calibri" w:hAnsi="Calibri" w:cs="Arial"/>
        <w:noProof/>
      </w:rPr>
      <w:t>2</w:t>
    </w:r>
    <w:r w:rsidRPr="00856520">
      <w:rPr>
        <w:rFonts w:ascii="Calibri" w:hAnsi="Calibri" w:cs="Arial"/>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20D0A" w14:textId="2479D34D" w:rsidR="001D7722" w:rsidRPr="001D7722" w:rsidRDefault="001D7722" w:rsidP="001D7722">
    <w:pPr>
      <w:pStyle w:val="Footer"/>
      <w:jc w:val="right"/>
      <w:rPr>
        <w:rFonts w:ascii="Calibri" w:hAnsi="Calibri" w:cs="Arial"/>
      </w:rPr>
    </w:pPr>
    <w:r w:rsidRPr="00856520">
      <w:rPr>
        <w:rFonts w:ascii="Calibri" w:hAnsi="Calibri" w:cs="Arial"/>
      </w:rPr>
      <w:fldChar w:fldCharType="begin"/>
    </w:r>
    <w:r w:rsidRPr="00856520">
      <w:rPr>
        <w:rFonts w:ascii="Calibri" w:hAnsi="Calibri" w:cs="Arial"/>
      </w:rPr>
      <w:instrText xml:space="preserve"> PAGE   \* MERGEFORMAT </w:instrText>
    </w:r>
    <w:r w:rsidRPr="00856520">
      <w:rPr>
        <w:rFonts w:ascii="Calibri" w:hAnsi="Calibri" w:cs="Arial"/>
      </w:rPr>
      <w:fldChar w:fldCharType="separate"/>
    </w:r>
    <w:r>
      <w:rPr>
        <w:rFonts w:ascii="Calibri" w:hAnsi="Calibri" w:cs="Arial"/>
      </w:rPr>
      <w:t>2</w:t>
    </w:r>
    <w:r w:rsidRPr="00856520">
      <w:rPr>
        <w:rFonts w:ascii="Calibri" w:hAnsi="Calibri" w:cs="Arial"/>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6E20" w14:textId="77777777" w:rsidR="009A67A0" w:rsidRDefault="009A67A0">
      <w:r>
        <w:separator/>
      </w:r>
    </w:p>
  </w:footnote>
  <w:footnote w:type="continuationSeparator" w:id="0">
    <w:p w14:paraId="290D1D47" w14:textId="77777777" w:rsidR="009A67A0" w:rsidRDefault="009A67A0">
      <w:r>
        <w:continuationSeparator/>
      </w:r>
    </w:p>
  </w:footnote>
  <w:footnote w:id="1">
    <w:p w14:paraId="5CF4BA62" w14:textId="77777777" w:rsidR="00C52529" w:rsidRPr="00535D9C" w:rsidRDefault="00C52529" w:rsidP="00C52529">
      <w:pPr>
        <w:pStyle w:val="FootnoteText"/>
        <w:ind w:firstLine="0"/>
      </w:pPr>
      <w:r>
        <w:rPr>
          <w:rStyle w:val="FootnoteReference"/>
        </w:rPr>
        <w:footnoteRef/>
      </w:r>
      <w:r>
        <w:t xml:space="preserve"> </w:t>
      </w:r>
      <w:r w:rsidRPr="00915CA8">
        <w:rPr>
          <w:rFonts w:ascii="Verdana" w:hAnsi="Verdana"/>
          <w:sz w:val="16"/>
          <w:szCs w:val="16"/>
        </w:rPr>
        <w:t xml:space="preserve">More information on these tools, and where they have been applied, is available on the </w:t>
      </w:r>
      <w:hyperlink r:id="rId1" w:history="1">
        <w:r w:rsidRPr="00915CA8">
          <w:rPr>
            <w:rStyle w:val="Hyperlink"/>
            <w:rFonts w:ascii="Verdana" w:hAnsi="Verdana"/>
            <w:sz w:val="16"/>
            <w:szCs w:val="16"/>
          </w:rPr>
          <w:t>STDF website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A8D0D" w14:textId="77777777" w:rsidR="00B80E7A" w:rsidRDefault="00B80E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1D59E" w14:textId="77777777" w:rsidR="00B80E7A" w:rsidRDefault="00B80E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9923C" w14:textId="75938D43" w:rsidR="00E46CF1" w:rsidRPr="000E64BF" w:rsidRDefault="00D10E40" w:rsidP="00435048">
    <w:pPr>
      <w:pStyle w:val="Footer"/>
      <w:jc w:val="left"/>
      <w:rPr>
        <w:rFonts w:ascii="Verdana" w:hAnsi="Verdana"/>
        <w:sz w:val="18"/>
        <w:szCs w:val="18"/>
      </w:rPr>
    </w:pPr>
    <w:r>
      <w:rPr>
        <w:noProof/>
      </w:rPr>
      <w:drawing>
        <wp:inline distT="0" distB="0" distL="0" distR="0" wp14:anchorId="389F4C9C" wp14:editId="41FE1E20">
          <wp:extent cx="2975131" cy="468000"/>
          <wp:effectExtent l="0" t="0" r="0"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5131"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766C74E6"/>
    <w:lvl w:ilvl="0">
      <w:start w:val="1"/>
      <w:numFmt w:val="decimal"/>
      <w:pStyle w:val="ListNumber2"/>
      <w:lvlText w:val="%1."/>
      <w:lvlJc w:val="left"/>
      <w:pPr>
        <w:tabs>
          <w:tab w:val="num" w:pos="643"/>
        </w:tabs>
        <w:ind w:left="643" w:hanging="360"/>
      </w:pPr>
    </w:lvl>
  </w:abstractNum>
  <w:abstractNum w:abstractNumId="1" w15:restartNumberingAfterBreak="0">
    <w:nsid w:val="FFFFFF81"/>
    <w:multiLevelType w:val="singleLevel"/>
    <w:tmpl w:val="723240F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3EC220C4"/>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18F6F2D"/>
    <w:multiLevelType w:val="multilevel"/>
    <w:tmpl w:val="BE541958"/>
    <w:lvl w:ilvl="0">
      <w:start w:val="1"/>
      <w:numFmt w:val="upperLetter"/>
      <w:pStyle w:val="PDSHeading1"/>
      <w:lvlText w:val="%1."/>
      <w:lvlJc w:val="left"/>
      <w:pPr>
        <w:tabs>
          <w:tab w:val="num" w:pos="360"/>
        </w:tabs>
        <w:ind w:left="360" w:hanging="360"/>
      </w:pPr>
      <w:rPr>
        <w:rFonts w:hint="default"/>
      </w:rPr>
    </w:lvl>
    <w:lvl w:ilvl="1">
      <w:start w:val="1"/>
      <w:numFmt w:val="decimal"/>
      <w:pStyle w:val="PDSHeading2"/>
      <w:lvlText w:val="%2."/>
      <w:lvlJc w:val="left"/>
      <w:pPr>
        <w:tabs>
          <w:tab w:val="num" w:pos="360"/>
        </w:tabs>
        <w:ind w:left="0" w:firstLine="0"/>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04D500A4"/>
    <w:multiLevelType w:val="hybridMultilevel"/>
    <w:tmpl w:val="7FCAF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8FE2EA7"/>
    <w:multiLevelType w:val="hybridMultilevel"/>
    <w:tmpl w:val="332C781E"/>
    <w:lvl w:ilvl="0" w:tplc="FFFFFFFF">
      <w:start w:val="1"/>
      <w:numFmt w:val="lowerRoman"/>
      <w:lvlText w:val="(%1)"/>
      <w:lvlJc w:val="left"/>
      <w:pPr>
        <w:ind w:left="360" w:hanging="360"/>
      </w:pPr>
      <w:rPr>
        <w:rFonts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6A3E302A">
      <w:start w:val="1"/>
      <w:numFmt w:val="lowerRoman"/>
      <w:lvlText w:val="(%8)"/>
      <w:lvlJc w:val="left"/>
      <w:pPr>
        <w:ind w:left="5400" w:hanging="360"/>
      </w:pPr>
      <w:rPr>
        <w:rFonts w:hint="default"/>
      </w:rPr>
    </w:lvl>
    <w:lvl w:ilvl="8" w:tplc="FFFFFFFF" w:tentative="1">
      <w:start w:val="1"/>
      <w:numFmt w:val="lowerRoman"/>
      <w:lvlText w:val="%9."/>
      <w:lvlJc w:val="right"/>
      <w:pPr>
        <w:ind w:left="6120" w:hanging="180"/>
      </w:pPr>
    </w:lvl>
  </w:abstractNum>
  <w:abstractNum w:abstractNumId="6" w15:restartNumberingAfterBreak="0">
    <w:nsid w:val="17205243"/>
    <w:multiLevelType w:val="hybridMultilevel"/>
    <w:tmpl w:val="2606189E"/>
    <w:lvl w:ilvl="0" w:tplc="135AC324">
      <w:start w:val="7"/>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7E612BE"/>
    <w:multiLevelType w:val="hybridMultilevel"/>
    <w:tmpl w:val="480695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AD63C5D"/>
    <w:multiLevelType w:val="singleLevel"/>
    <w:tmpl w:val="DEA28F20"/>
    <w:lvl w:ilvl="0">
      <w:start w:val="1"/>
      <w:numFmt w:val="decimal"/>
      <w:pStyle w:val="ListNumber"/>
      <w:lvlText w:val="%1."/>
      <w:lvlJc w:val="left"/>
      <w:pPr>
        <w:tabs>
          <w:tab w:val="num" w:pos="360"/>
        </w:tabs>
        <w:ind w:left="0" w:firstLine="0"/>
      </w:pPr>
      <w:rPr>
        <w:rFonts w:hint="default"/>
      </w:rPr>
    </w:lvl>
  </w:abstractNum>
  <w:abstractNum w:abstractNumId="9" w15:restartNumberingAfterBreak="0">
    <w:nsid w:val="1B9311DC"/>
    <w:multiLevelType w:val="hybridMultilevel"/>
    <w:tmpl w:val="8C76107E"/>
    <w:lvl w:ilvl="0" w:tplc="6A3E302A">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5FE3E0D"/>
    <w:multiLevelType w:val="singleLevel"/>
    <w:tmpl w:val="CE7039F0"/>
    <w:lvl w:ilvl="0">
      <w:start w:val="1"/>
      <w:numFmt w:val="bullet"/>
      <w:pStyle w:val="ListBullet"/>
      <w:lvlText w:val=""/>
      <w:lvlJc w:val="left"/>
      <w:pPr>
        <w:tabs>
          <w:tab w:val="num" w:pos="720"/>
        </w:tabs>
        <w:ind w:left="720" w:hanging="720"/>
      </w:pPr>
      <w:rPr>
        <w:rFonts w:ascii="Symbol" w:hAnsi="Symbol" w:hint="default"/>
      </w:rPr>
    </w:lvl>
  </w:abstractNum>
  <w:abstractNum w:abstractNumId="11" w15:restartNumberingAfterBreak="0">
    <w:nsid w:val="32C900D8"/>
    <w:multiLevelType w:val="multilevel"/>
    <w:tmpl w:val="C136C428"/>
    <w:lvl w:ilvl="0">
      <w:start w:val="1"/>
      <w:numFmt w:val="upperRoman"/>
      <w:pStyle w:val="Heading1"/>
      <w:lvlText w:val="%1."/>
      <w:lvlJc w:val="left"/>
      <w:pPr>
        <w:tabs>
          <w:tab w:val="num" w:pos="720"/>
        </w:tabs>
        <w:ind w:left="720" w:hanging="720"/>
      </w:pPr>
      <w:rPr>
        <w:rFonts w:hint="default"/>
      </w:rPr>
    </w:lvl>
    <w:lvl w:ilvl="1">
      <w:start w:val="1"/>
      <w:numFmt w:val="upperLetter"/>
      <w:pStyle w:val="Heading2"/>
      <w:lvlText w:val="%2."/>
      <w:lvlJc w:val="left"/>
      <w:pPr>
        <w:tabs>
          <w:tab w:val="num" w:pos="720"/>
        </w:tabs>
        <w:ind w:left="720" w:hanging="720"/>
      </w:pPr>
      <w:rPr>
        <w:rFonts w:hint="default"/>
      </w:rPr>
    </w:lvl>
    <w:lvl w:ilvl="2">
      <w:start w:val="1"/>
      <w:numFmt w:val="decimal"/>
      <w:pStyle w:val="Heading3"/>
      <w:lvlText w:val="%3."/>
      <w:lvlJc w:val="left"/>
      <w:pPr>
        <w:tabs>
          <w:tab w:val="num" w:pos="720"/>
        </w:tabs>
        <w:ind w:left="720" w:hanging="720"/>
      </w:pPr>
      <w:rPr>
        <w:rFonts w:hint="default"/>
      </w:rPr>
    </w:lvl>
    <w:lvl w:ilvl="3">
      <w:start w:val="1"/>
      <w:numFmt w:val="lowerLetter"/>
      <w:pStyle w:val="Heading4"/>
      <w:lvlText w:val="(%4)"/>
      <w:lvlJc w:val="left"/>
      <w:pPr>
        <w:tabs>
          <w:tab w:val="num" w:pos="720"/>
        </w:tabs>
        <w:ind w:left="720" w:hanging="720"/>
      </w:pPr>
      <w:rPr>
        <w:rFonts w:hint="default"/>
      </w:rPr>
    </w:lvl>
    <w:lvl w:ilvl="4">
      <w:start w:val="1"/>
      <w:numFmt w:val="lowerRoman"/>
      <w:pStyle w:val="Heading5"/>
      <w:lvlText w:val="(%5)"/>
      <w:lvlJc w:val="left"/>
      <w:pPr>
        <w:tabs>
          <w:tab w:val="num" w:pos="720"/>
        </w:tabs>
        <w:ind w:left="720" w:hanging="720"/>
      </w:pPr>
      <w:rPr>
        <w:rFonts w:hint="default"/>
      </w:rPr>
    </w:lvl>
    <w:lvl w:ilvl="5">
      <w:start w:val="1"/>
      <w:numFmt w:val="decimal"/>
      <w:lvlRestart w:val="0"/>
      <w:pStyle w:val="BodyText"/>
      <w:lvlText w:val="%6."/>
      <w:lvlJc w:val="left"/>
      <w:pPr>
        <w:tabs>
          <w:tab w:val="num" w:pos="720"/>
        </w:tabs>
        <w:ind w:left="0" w:firstLine="0"/>
      </w:pPr>
      <w:rPr>
        <w:rFonts w:hint="default"/>
      </w:rPr>
    </w:lvl>
    <w:lvl w:ilvl="6">
      <w:start w:val="1"/>
      <w:numFmt w:val="lowerLetter"/>
      <w:pStyle w:val="BodyText2"/>
      <w:lvlText w:val="(%7)"/>
      <w:lvlJc w:val="left"/>
      <w:pPr>
        <w:tabs>
          <w:tab w:val="num" w:pos="1440"/>
        </w:tabs>
        <w:ind w:left="1440" w:hanging="720"/>
      </w:pPr>
      <w:rPr>
        <w:rFonts w:hint="default"/>
      </w:rPr>
    </w:lvl>
    <w:lvl w:ilvl="7">
      <w:start w:val="1"/>
      <w:numFmt w:val="lowerRoman"/>
      <w:pStyle w:val="BodyText3"/>
      <w:lvlText w:val="(%8)"/>
      <w:lvlJc w:val="left"/>
      <w:pPr>
        <w:tabs>
          <w:tab w:val="num" w:pos="2160"/>
        </w:tabs>
        <w:ind w:left="2160" w:hanging="720"/>
      </w:pPr>
      <w:rPr>
        <w:rFonts w:hint="default"/>
      </w:rPr>
    </w:lvl>
    <w:lvl w:ilvl="8">
      <w:start w:val="1"/>
      <w:numFmt w:val="none"/>
      <w:pStyle w:val="BodyText4"/>
      <w:lvlText w:val="-"/>
      <w:lvlJc w:val="left"/>
      <w:pPr>
        <w:tabs>
          <w:tab w:val="num" w:pos="2160"/>
        </w:tabs>
        <w:ind w:left="2160" w:hanging="720"/>
      </w:pPr>
      <w:rPr>
        <w:rFonts w:hint="default"/>
      </w:rPr>
    </w:lvl>
  </w:abstractNum>
  <w:abstractNum w:abstractNumId="12" w15:restartNumberingAfterBreak="0">
    <w:nsid w:val="41132632"/>
    <w:multiLevelType w:val="hybridMultilevel"/>
    <w:tmpl w:val="207CB4E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62954796"/>
    <w:multiLevelType w:val="hybridMultilevel"/>
    <w:tmpl w:val="6F1AC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3A4358"/>
    <w:multiLevelType w:val="hybridMultilevel"/>
    <w:tmpl w:val="A614E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9A336A4"/>
    <w:multiLevelType w:val="hybridMultilevel"/>
    <w:tmpl w:val="1EB44A68"/>
    <w:lvl w:ilvl="0" w:tplc="4D9E312E">
      <w:numFmt w:val="bullet"/>
      <w:lvlText w:val="•"/>
      <w:lvlJc w:val="left"/>
      <w:pPr>
        <w:ind w:left="1080" w:hanging="720"/>
      </w:pPr>
      <w:rPr>
        <w:rFonts w:ascii="Verdana" w:eastAsia="Times New Roman" w:hAnsi="Verdana"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3315840">
    <w:abstractNumId w:val="11"/>
  </w:num>
  <w:num w:numId="2" w16cid:durableId="893740349">
    <w:abstractNumId w:val="10"/>
  </w:num>
  <w:num w:numId="3" w16cid:durableId="575821677">
    <w:abstractNumId w:val="2"/>
  </w:num>
  <w:num w:numId="4" w16cid:durableId="457993621">
    <w:abstractNumId w:val="1"/>
  </w:num>
  <w:num w:numId="5" w16cid:durableId="144317103">
    <w:abstractNumId w:val="0"/>
  </w:num>
  <w:num w:numId="6" w16cid:durableId="1499999261">
    <w:abstractNumId w:val="8"/>
  </w:num>
  <w:num w:numId="7" w16cid:durableId="1103526369">
    <w:abstractNumId w:val="3"/>
  </w:num>
  <w:num w:numId="8" w16cid:durableId="1328828940">
    <w:abstractNumId w:val="7"/>
  </w:num>
  <w:num w:numId="9" w16cid:durableId="434983978">
    <w:abstractNumId w:val="4"/>
  </w:num>
  <w:num w:numId="10" w16cid:durableId="1157378089">
    <w:abstractNumId w:val="13"/>
  </w:num>
  <w:num w:numId="11" w16cid:durableId="150144147">
    <w:abstractNumId w:val="15"/>
  </w:num>
  <w:num w:numId="12" w16cid:durableId="47723324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54235552">
    <w:abstractNumId w:val="12"/>
  </w:num>
  <w:num w:numId="14" w16cid:durableId="384791369">
    <w:abstractNumId w:val="14"/>
  </w:num>
  <w:num w:numId="15" w16cid:durableId="17313608">
    <w:abstractNumId w:val="9"/>
  </w:num>
  <w:num w:numId="16" w16cid:durableId="23947127">
    <w:abstractNumId w:val="5"/>
  </w:num>
  <w:num w:numId="17" w16cid:durableId="1877541154">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926"/>
    <w:rsid w:val="00006BCC"/>
    <w:rsid w:val="00006DFC"/>
    <w:rsid w:val="000175FC"/>
    <w:rsid w:val="0003471B"/>
    <w:rsid w:val="0004764E"/>
    <w:rsid w:val="00054AC5"/>
    <w:rsid w:val="00076127"/>
    <w:rsid w:val="00085CBE"/>
    <w:rsid w:val="00086A11"/>
    <w:rsid w:val="000875C3"/>
    <w:rsid w:val="000A2C58"/>
    <w:rsid w:val="000A3A53"/>
    <w:rsid w:val="000A7E5C"/>
    <w:rsid w:val="000B0D94"/>
    <w:rsid w:val="000B1280"/>
    <w:rsid w:val="000B2866"/>
    <w:rsid w:val="000B61E5"/>
    <w:rsid w:val="000C0609"/>
    <w:rsid w:val="000C1560"/>
    <w:rsid w:val="000C192C"/>
    <w:rsid w:val="000C4606"/>
    <w:rsid w:val="000D06A7"/>
    <w:rsid w:val="000D17FF"/>
    <w:rsid w:val="000D1B4C"/>
    <w:rsid w:val="000E64BF"/>
    <w:rsid w:val="000F1982"/>
    <w:rsid w:val="000F2926"/>
    <w:rsid w:val="000F418C"/>
    <w:rsid w:val="000F436F"/>
    <w:rsid w:val="00115893"/>
    <w:rsid w:val="00115E5F"/>
    <w:rsid w:val="001172CD"/>
    <w:rsid w:val="00120E67"/>
    <w:rsid w:val="00130E4F"/>
    <w:rsid w:val="001435FF"/>
    <w:rsid w:val="00157899"/>
    <w:rsid w:val="00157A19"/>
    <w:rsid w:val="001602A8"/>
    <w:rsid w:val="0016362E"/>
    <w:rsid w:val="00166791"/>
    <w:rsid w:val="00166ED3"/>
    <w:rsid w:val="00167ECB"/>
    <w:rsid w:val="0017408C"/>
    <w:rsid w:val="0017466A"/>
    <w:rsid w:val="001A1196"/>
    <w:rsid w:val="001C15E2"/>
    <w:rsid w:val="001C62FD"/>
    <w:rsid w:val="001C7D81"/>
    <w:rsid w:val="001D7722"/>
    <w:rsid w:val="001E79D1"/>
    <w:rsid w:val="001F011B"/>
    <w:rsid w:val="001F154E"/>
    <w:rsid w:val="001F42AB"/>
    <w:rsid w:val="001F7697"/>
    <w:rsid w:val="00207BD7"/>
    <w:rsid w:val="002119DC"/>
    <w:rsid w:val="002143E6"/>
    <w:rsid w:val="00223077"/>
    <w:rsid w:val="00224B57"/>
    <w:rsid w:val="00226A91"/>
    <w:rsid w:val="00230D44"/>
    <w:rsid w:val="00234AB9"/>
    <w:rsid w:val="00234BA1"/>
    <w:rsid w:val="002373B2"/>
    <w:rsid w:val="00237517"/>
    <w:rsid w:val="00245F1F"/>
    <w:rsid w:val="00264389"/>
    <w:rsid w:val="00274A54"/>
    <w:rsid w:val="00276FA9"/>
    <w:rsid w:val="002772EA"/>
    <w:rsid w:val="002817BE"/>
    <w:rsid w:val="00285A56"/>
    <w:rsid w:val="002C1116"/>
    <w:rsid w:val="002D01C9"/>
    <w:rsid w:val="002D27C0"/>
    <w:rsid w:val="002D3F05"/>
    <w:rsid w:val="002E0B6A"/>
    <w:rsid w:val="002E2BEA"/>
    <w:rsid w:val="002F1283"/>
    <w:rsid w:val="002F61FF"/>
    <w:rsid w:val="003041D4"/>
    <w:rsid w:val="00314565"/>
    <w:rsid w:val="00314FE8"/>
    <w:rsid w:val="003172FD"/>
    <w:rsid w:val="003204D3"/>
    <w:rsid w:val="0032247F"/>
    <w:rsid w:val="003300CB"/>
    <w:rsid w:val="003313AA"/>
    <w:rsid w:val="00340AAB"/>
    <w:rsid w:val="003536CE"/>
    <w:rsid w:val="00361FD5"/>
    <w:rsid w:val="00367393"/>
    <w:rsid w:val="00376AFD"/>
    <w:rsid w:val="00392524"/>
    <w:rsid w:val="003947AB"/>
    <w:rsid w:val="003A4F98"/>
    <w:rsid w:val="003B1B02"/>
    <w:rsid w:val="003B641D"/>
    <w:rsid w:val="003C1C86"/>
    <w:rsid w:val="003C6D8A"/>
    <w:rsid w:val="003D7242"/>
    <w:rsid w:val="003E084B"/>
    <w:rsid w:val="00400F96"/>
    <w:rsid w:val="00411C2E"/>
    <w:rsid w:val="00433D12"/>
    <w:rsid w:val="00435048"/>
    <w:rsid w:val="00437CD0"/>
    <w:rsid w:val="00441E51"/>
    <w:rsid w:val="0044303C"/>
    <w:rsid w:val="00447026"/>
    <w:rsid w:val="004608BF"/>
    <w:rsid w:val="00460D77"/>
    <w:rsid w:val="00463401"/>
    <w:rsid w:val="00470F18"/>
    <w:rsid w:val="00474B8C"/>
    <w:rsid w:val="004814CC"/>
    <w:rsid w:val="00484375"/>
    <w:rsid w:val="004A46B4"/>
    <w:rsid w:val="004B2622"/>
    <w:rsid w:val="004C04A2"/>
    <w:rsid w:val="004D0E8D"/>
    <w:rsid w:val="004D3951"/>
    <w:rsid w:val="004D7212"/>
    <w:rsid w:val="004E1943"/>
    <w:rsid w:val="004E620E"/>
    <w:rsid w:val="004E74C6"/>
    <w:rsid w:val="004F0EB8"/>
    <w:rsid w:val="005060BA"/>
    <w:rsid w:val="005078C5"/>
    <w:rsid w:val="00521D54"/>
    <w:rsid w:val="005262CA"/>
    <w:rsid w:val="00531804"/>
    <w:rsid w:val="00535D9C"/>
    <w:rsid w:val="00547A46"/>
    <w:rsid w:val="00553AC2"/>
    <w:rsid w:val="0055615F"/>
    <w:rsid w:val="00560C43"/>
    <w:rsid w:val="00566DA3"/>
    <w:rsid w:val="00573C90"/>
    <w:rsid w:val="00577A76"/>
    <w:rsid w:val="005855C7"/>
    <w:rsid w:val="0058639A"/>
    <w:rsid w:val="005A0127"/>
    <w:rsid w:val="005A0914"/>
    <w:rsid w:val="005A29C0"/>
    <w:rsid w:val="005A3244"/>
    <w:rsid w:val="005A75DD"/>
    <w:rsid w:val="005B2F40"/>
    <w:rsid w:val="005C037D"/>
    <w:rsid w:val="005F28CE"/>
    <w:rsid w:val="005F3ED7"/>
    <w:rsid w:val="005F5421"/>
    <w:rsid w:val="00615784"/>
    <w:rsid w:val="00616291"/>
    <w:rsid w:val="00624D39"/>
    <w:rsid w:val="0064429E"/>
    <w:rsid w:val="006457FF"/>
    <w:rsid w:val="006548E1"/>
    <w:rsid w:val="006600C4"/>
    <w:rsid w:val="00667317"/>
    <w:rsid w:val="00681B52"/>
    <w:rsid w:val="006C5266"/>
    <w:rsid w:val="006E58DD"/>
    <w:rsid w:val="006F716C"/>
    <w:rsid w:val="006F7F77"/>
    <w:rsid w:val="00715DDD"/>
    <w:rsid w:val="007162D3"/>
    <w:rsid w:val="00716A3A"/>
    <w:rsid w:val="00721551"/>
    <w:rsid w:val="007264EF"/>
    <w:rsid w:val="00735874"/>
    <w:rsid w:val="00737EE2"/>
    <w:rsid w:val="00744394"/>
    <w:rsid w:val="007465E1"/>
    <w:rsid w:val="00747A1B"/>
    <w:rsid w:val="00750097"/>
    <w:rsid w:val="00750CC1"/>
    <w:rsid w:val="007518C9"/>
    <w:rsid w:val="007527F2"/>
    <w:rsid w:val="00782B2B"/>
    <w:rsid w:val="00787582"/>
    <w:rsid w:val="00792BD0"/>
    <w:rsid w:val="00796811"/>
    <w:rsid w:val="007B50D5"/>
    <w:rsid w:val="007C1A68"/>
    <w:rsid w:val="007D6403"/>
    <w:rsid w:val="007E38E0"/>
    <w:rsid w:val="007E54F9"/>
    <w:rsid w:val="007E6ECA"/>
    <w:rsid w:val="00811943"/>
    <w:rsid w:val="008224F8"/>
    <w:rsid w:val="0082466E"/>
    <w:rsid w:val="0084205A"/>
    <w:rsid w:val="00844B0A"/>
    <w:rsid w:val="008531F3"/>
    <w:rsid w:val="008559FD"/>
    <w:rsid w:val="00856520"/>
    <w:rsid w:val="008578CB"/>
    <w:rsid w:val="00864F15"/>
    <w:rsid w:val="00876F1C"/>
    <w:rsid w:val="00882403"/>
    <w:rsid w:val="008857BC"/>
    <w:rsid w:val="00886113"/>
    <w:rsid w:val="008A5D40"/>
    <w:rsid w:val="008B04D5"/>
    <w:rsid w:val="008B20E8"/>
    <w:rsid w:val="008B5F8D"/>
    <w:rsid w:val="008D342B"/>
    <w:rsid w:val="008D7FA4"/>
    <w:rsid w:val="008E0027"/>
    <w:rsid w:val="008E5F48"/>
    <w:rsid w:val="008E7B90"/>
    <w:rsid w:val="008F2494"/>
    <w:rsid w:val="008F5831"/>
    <w:rsid w:val="00910D00"/>
    <w:rsid w:val="009111A6"/>
    <w:rsid w:val="009242EF"/>
    <w:rsid w:val="00932537"/>
    <w:rsid w:val="009348F2"/>
    <w:rsid w:val="009437BC"/>
    <w:rsid w:val="009528CF"/>
    <w:rsid w:val="00955C2C"/>
    <w:rsid w:val="00970540"/>
    <w:rsid w:val="00992941"/>
    <w:rsid w:val="0099538B"/>
    <w:rsid w:val="009A67A0"/>
    <w:rsid w:val="009B333E"/>
    <w:rsid w:val="009D3420"/>
    <w:rsid w:val="00A12F43"/>
    <w:rsid w:val="00A303F1"/>
    <w:rsid w:val="00A427DA"/>
    <w:rsid w:val="00A44D4A"/>
    <w:rsid w:val="00A4579C"/>
    <w:rsid w:val="00A460A7"/>
    <w:rsid w:val="00A52781"/>
    <w:rsid w:val="00A5536E"/>
    <w:rsid w:val="00A64923"/>
    <w:rsid w:val="00A77970"/>
    <w:rsid w:val="00A85733"/>
    <w:rsid w:val="00A9289B"/>
    <w:rsid w:val="00AA14BE"/>
    <w:rsid w:val="00AC5992"/>
    <w:rsid w:val="00AD119B"/>
    <w:rsid w:val="00AD1DD4"/>
    <w:rsid w:val="00AD29DA"/>
    <w:rsid w:val="00AD7C83"/>
    <w:rsid w:val="00AF1383"/>
    <w:rsid w:val="00AF5328"/>
    <w:rsid w:val="00AF7805"/>
    <w:rsid w:val="00B05165"/>
    <w:rsid w:val="00B11E81"/>
    <w:rsid w:val="00B12F91"/>
    <w:rsid w:val="00B46711"/>
    <w:rsid w:val="00B50377"/>
    <w:rsid w:val="00B51ED3"/>
    <w:rsid w:val="00B605D6"/>
    <w:rsid w:val="00B65C09"/>
    <w:rsid w:val="00B6611C"/>
    <w:rsid w:val="00B712E7"/>
    <w:rsid w:val="00B80E7A"/>
    <w:rsid w:val="00B93F58"/>
    <w:rsid w:val="00B97823"/>
    <w:rsid w:val="00BB22DC"/>
    <w:rsid w:val="00BD0475"/>
    <w:rsid w:val="00BD2359"/>
    <w:rsid w:val="00BE07D1"/>
    <w:rsid w:val="00BE3338"/>
    <w:rsid w:val="00BE397D"/>
    <w:rsid w:val="00C036AB"/>
    <w:rsid w:val="00C06C8F"/>
    <w:rsid w:val="00C14F27"/>
    <w:rsid w:val="00C1624E"/>
    <w:rsid w:val="00C162E3"/>
    <w:rsid w:val="00C21DE1"/>
    <w:rsid w:val="00C23F87"/>
    <w:rsid w:val="00C45343"/>
    <w:rsid w:val="00C465C4"/>
    <w:rsid w:val="00C5002C"/>
    <w:rsid w:val="00C52529"/>
    <w:rsid w:val="00C55EC4"/>
    <w:rsid w:val="00C56DE8"/>
    <w:rsid w:val="00C60495"/>
    <w:rsid w:val="00C64860"/>
    <w:rsid w:val="00CB72A4"/>
    <w:rsid w:val="00CC07F8"/>
    <w:rsid w:val="00CD1030"/>
    <w:rsid w:val="00CD4479"/>
    <w:rsid w:val="00CD5706"/>
    <w:rsid w:val="00CE5934"/>
    <w:rsid w:val="00CE5EAD"/>
    <w:rsid w:val="00D004F2"/>
    <w:rsid w:val="00D10E40"/>
    <w:rsid w:val="00D14C8E"/>
    <w:rsid w:val="00D4214C"/>
    <w:rsid w:val="00D56B67"/>
    <w:rsid w:val="00D6285A"/>
    <w:rsid w:val="00D9273F"/>
    <w:rsid w:val="00D9353A"/>
    <w:rsid w:val="00DA2F77"/>
    <w:rsid w:val="00DA59CC"/>
    <w:rsid w:val="00DA7033"/>
    <w:rsid w:val="00DB71EB"/>
    <w:rsid w:val="00DC373C"/>
    <w:rsid w:val="00DD049A"/>
    <w:rsid w:val="00DD1CC5"/>
    <w:rsid w:val="00DD6818"/>
    <w:rsid w:val="00DE0646"/>
    <w:rsid w:val="00DE2B61"/>
    <w:rsid w:val="00DE48C9"/>
    <w:rsid w:val="00DF21D2"/>
    <w:rsid w:val="00DF29CA"/>
    <w:rsid w:val="00DF533D"/>
    <w:rsid w:val="00E04FC1"/>
    <w:rsid w:val="00E401C3"/>
    <w:rsid w:val="00E44732"/>
    <w:rsid w:val="00E46CF1"/>
    <w:rsid w:val="00E47D86"/>
    <w:rsid w:val="00E5093F"/>
    <w:rsid w:val="00E565FF"/>
    <w:rsid w:val="00E76420"/>
    <w:rsid w:val="00E80187"/>
    <w:rsid w:val="00E87D66"/>
    <w:rsid w:val="00E95381"/>
    <w:rsid w:val="00ED569A"/>
    <w:rsid w:val="00EF14A4"/>
    <w:rsid w:val="00EF415E"/>
    <w:rsid w:val="00F013EB"/>
    <w:rsid w:val="00F10980"/>
    <w:rsid w:val="00F20D2F"/>
    <w:rsid w:val="00F241D1"/>
    <w:rsid w:val="00F4502D"/>
    <w:rsid w:val="00F47D28"/>
    <w:rsid w:val="00F54CEB"/>
    <w:rsid w:val="00F57E22"/>
    <w:rsid w:val="00F65631"/>
    <w:rsid w:val="00F67D07"/>
    <w:rsid w:val="00F71161"/>
    <w:rsid w:val="00F71B8C"/>
    <w:rsid w:val="00F72FD0"/>
    <w:rsid w:val="00F75EB5"/>
    <w:rsid w:val="00F80D25"/>
    <w:rsid w:val="00F92CCA"/>
    <w:rsid w:val="00FA7C27"/>
    <w:rsid w:val="00FB6901"/>
    <w:rsid w:val="00FC39E2"/>
    <w:rsid w:val="00FD12E8"/>
    <w:rsid w:val="00FD2DA3"/>
    <w:rsid w:val="00FD5E81"/>
    <w:rsid w:val="00FE21EE"/>
    <w:rsid w:val="00FE605F"/>
    <w:rsid w:val="00FF37A2"/>
    <w:rsid w:val="023D2896"/>
    <w:rsid w:val="055BEFA9"/>
    <w:rsid w:val="34D3D39C"/>
    <w:rsid w:val="35BD5D5A"/>
    <w:rsid w:val="57B9BFE3"/>
    <w:rsid w:val="594BA573"/>
    <w:rsid w:val="5BC060C9"/>
    <w:rsid w:val="64F4856F"/>
    <w:rsid w:val="65861EE3"/>
    <w:rsid w:val="70076E3B"/>
    <w:rsid w:val="7D5574D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142829F9"/>
  <w15:chartTrackingRefBased/>
  <w15:docId w15:val="{1D078480-A6B5-4970-916F-B1B6CF84E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205A"/>
    <w:pPr>
      <w:tabs>
        <w:tab w:val="left" w:pos="720"/>
      </w:tabs>
      <w:jc w:val="both"/>
    </w:pPr>
    <w:rPr>
      <w:sz w:val="22"/>
      <w:lang w:eastAsia="en-US"/>
    </w:rPr>
  </w:style>
  <w:style w:type="paragraph" w:styleId="Heading1">
    <w:name w:val="heading 1"/>
    <w:basedOn w:val="Normal"/>
    <w:next w:val="Heading2"/>
    <w:qFormat/>
    <w:rsid w:val="00DE48C9"/>
    <w:pPr>
      <w:keepNext/>
      <w:keepLines/>
      <w:numPr>
        <w:numId w:val="1"/>
      </w:numPr>
      <w:tabs>
        <w:tab w:val="clear" w:pos="720"/>
      </w:tabs>
      <w:spacing w:after="240"/>
      <w:outlineLvl w:val="0"/>
    </w:pPr>
    <w:rPr>
      <w:b/>
      <w:caps/>
      <w:kern w:val="32"/>
      <w:szCs w:val="22"/>
    </w:rPr>
  </w:style>
  <w:style w:type="paragraph" w:styleId="Heading2">
    <w:name w:val="heading 2"/>
    <w:basedOn w:val="Normal"/>
    <w:next w:val="Heading3"/>
    <w:qFormat/>
    <w:rsid w:val="00DE48C9"/>
    <w:pPr>
      <w:keepNext/>
      <w:keepLines/>
      <w:numPr>
        <w:ilvl w:val="1"/>
        <w:numId w:val="1"/>
      </w:numPr>
      <w:tabs>
        <w:tab w:val="clear" w:pos="720"/>
      </w:tabs>
      <w:spacing w:after="240"/>
      <w:outlineLvl w:val="1"/>
    </w:pPr>
    <w:rPr>
      <w:smallCaps/>
    </w:rPr>
  </w:style>
  <w:style w:type="paragraph" w:styleId="Heading3">
    <w:name w:val="heading 3"/>
    <w:basedOn w:val="Normal"/>
    <w:next w:val="Heading4"/>
    <w:qFormat/>
    <w:rsid w:val="00DE48C9"/>
    <w:pPr>
      <w:keepNext/>
      <w:keepLines/>
      <w:numPr>
        <w:ilvl w:val="2"/>
        <w:numId w:val="1"/>
      </w:numPr>
      <w:tabs>
        <w:tab w:val="clear" w:pos="720"/>
      </w:tabs>
      <w:spacing w:after="240"/>
      <w:outlineLvl w:val="2"/>
    </w:pPr>
    <w:rPr>
      <w:b/>
    </w:rPr>
  </w:style>
  <w:style w:type="paragraph" w:styleId="Heading4">
    <w:name w:val="heading 4"/>
    <w:aliases w:val="T4"/>
    <w:basedOn w:val="Normal"/>
    <w:next w:val="Heading5"/>
    <w:qFormat/>
    <w:rsid w:val="00DE48C9"/>
    <w:pPr>
      <w:keepNext/>
      <w:keepLines/>
      <w:numPr>
        <w:ilvl w:val="3"/>
        <w:numId w:val="1"/>
      </w:numPr>
      <w:tabs>
        <w:tab w:val="clear" w:pos="720"/>
      </w:tabs>
      <w:spacing w:after="240"/>
      <w:outlineLvl w:val="3"/>
    </w:pPr>
  </w:style>
  <w:style w:type="paragraph" w:styleId="Heading5">
    <w:name w:val="heading 5"/>
    <w:basedOn w:val="Normal"/>
    <w:next w:val="BodyText"/>
    <w:qFormat/>
    <w:rsid w:val="00DE48C9"/>
    <w:pPr>
      <w:keepNext/>
      <w:keepLines/>
      <w:numPr>
        <w:ilvl w:val="4"/>
        <w:numId w:val="1"/>
      </w:numPr>
      <w:tabs>
        <w:tab w:val="clear" w:pos="720"/>
      </w:tabs>
      <w:spacing w:after="240"/>
      <w:outlineLvl w:val="4"/>
    </w:pPr>
    <w:rPr>
      <w:i/>
    </w:rPr>
  </w:style>
  <w:style w:type="paragraph" w:styleId="Heading6">
    <w:name w:val="heading 6"/>
    <w:basedOn w:val="Normal"/>
    <w:next w:val="Normal"/>
    <w:qFormat/>
    <w:pPr>
      <w:spacing w:after="240"/>
      <w:outlineLvl w:val="5"/>
    </w:pPr>
  </w:style>
  <w:style w:type="paragraph" w:styleId="Heading7">
    <w:name w:val="heading 7"/>
    <w:basedOn w:val="Normal"/>
    <w:next w:val="Normal"/>
    <w:qFormat/>
    <w:pPr>
      <w:spacing w:after="24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DE48C9"/>
    <w:pPr>
      <w:numPr>
        <w:ilvl w:val="5"/>
        <w:numId w:val="1"/>
      </w:numPr>
      <w:tabs>
        <w:tab w:val="clear" w:pos="720"/>
      </w:tabs>
      <w:spacing w:after="240"/>
    </w:pPr>
  </w:style>
  <w:style w:type="paragraph" w:styleId="BodyTextIndent3">
    <w:name w:val="Body Text Indent 3"/>
    <w:basedOn w:val="Normal"/>
    <w:rsid w:val="0084205A"/>
    <w:pPr>
      <w:spacing w:after="120"/>
      <w:ind w:left="283"/>
    </w:pPr>
    <w:rPr>
      <w:sz w:val="16"/>
      <w:szCs w:val="16"/>
    </w:rPr>
  </w:style>
  <w:style w:type="paragraph" w:styleId="BodyText2">
    <w:name w:val="Body Text 2"/>
    <w:basedOn w:val="Normal"/>
    <w:rsid w:val="00DE48C9"/>
    <w:pPr>
      <w:numPr>
        <w:ilvl w:val="6"/>
        <w:numId w:val="1"/>
      </w:numPr>
      <w:tabs>
        <w:tab w:val="clear" w:pos="720"/>
      </w:tabs>
      <w:spacing w:after="240"/>
    </w:pPr>
  </w:style>
  <w:style w:type="paragraph" w:styleId="BodyText3">
    <w:name w:val="Body Text 3"/>
    <w:basedOn w:val="Normal"/>
    <w:rsid w:val="00DE48C9"/>
    <w:pPr>
      <w:numPr>
        <w:ilvl w:val="7"/>
        <w:numId w:val="1"/>
      </w:numPr>
      <w:tabs>
        <w:tab w:val="clear" w:pos="720"/>
      </w:tabs>
      <w:spacing w:after="240"/>
    </w:pPr>
  </w:style>
  <w:style w:type="paragraph" w:customStyle="1" w:styleId="BodyText4">
    <w:name w:val="Body Text 4"/>
    <w:basedOn w:val="Normal"/>
    <w:rsid w:val="00DE48C9"/>
    <w:pPr>
      <w:numPr>
        <w:ilvl w:val="8"/>
        <w:numId w:val="1"/>
      </w:numPr>
      <w:tabs>
        <w:tab w:val="clear" w:pos="720"/>
      </w:tabs>
      <w:spacing w:after="240"/>
    </w:pPr>
  </w:style>
  <w:style w:type="paragraph" w:styleId="EndnoteText">
    <w:name w:val="endnote text"/>
    <w:basedOn w:val="Normal"/>
    <w:semiHidden/>
    <w:pPr>
      <w:jc w:val="left"/>
    </w:pPr>
    <w:rPr>
      <w:sz w:val="20"/>
    </w:rPr>
  </w:style>
  <w:style w:type="character" w:styleId="FootnoteReference">
    <w:name w:val="footnote reference"/>
    <w:rPr>
      <w:vertAlign w:val="superscript"/>
    </w:rPr>
  </w:style>
  <w:style w:type="paragraph" w:styleId="FootnoteText">
    <w:name w:val="footnote text"/>
    <w:basedOn w:val="Normal"/>
    <w:pPr>
      <w:ind w:firstLine="720"/>
    </w:pPr>
    <w:rPr>
      <w:sz w:val="20"/>
    </w:rPr>
  </w:style>
  <w:style w:type="paragraph" w:styleId="Index1">
    <w:name w:val="index 1"/>
    <w:basedOn w:val="Normal"/>
    <w:next w:val="Normal"/>
    <w:semiHidden/>
    <w:pPr>
      <w:ind w:left="221" w:hanging="221"/>
    </w:pPr>
  </w:style>
  <w:style w:type="paragraph" w:styleId="IndexHeading">
    <w:name w:val="index heading"/>
    <w:basedOn w:val="Normal"/>
    <w:next w:val="Index1"/>
    <w:semiHidden/>
  </w:style>
  <w:style w:type="paragraph" w:styleId="ListBullet">
    <w:name w:val="List Bullet"/>
    <w:basedOn w:val="Normal"/>
    <w:semiHidden/>
    <w:pPr>
      <w:numPr>
        <w:numId w:val="2"/>
      </w:numPr>
    </w:pPr>
  </w:style>
  <w:style w:type="paragraph" w:styleId="ListBullet2">
    <w:name w:val="List Bullet 2"/>
    <w:basedOn w:val="Normal"/>
    <w:semiHidden/>
    <w:pPr>
      <w:numPr>
        <w:numId w:val="3"/>
      </w:numPr>
      <w:tabs>
        <w:tab w:val="clear" w:pos="643"/>
      </w:tabs>
      <w:ind w:left="1440" w:hanging="720"/>
    </w:pPr>
  </w:style>
  <w:style w:type="paragraph" w:styleId="ListBullet4">
    <w:name w:val="List Bullet 4"/>
    <w:basedOn w:val="Normal"/>
    <w:semiHidden/>
    <w:pPr>
      <w:numPr>
        <w:numId w:val="4"/>
      </w:numPr>
      <w:tabs>
        <w:tab w:val="clear" w:pos="1209"/>
        <w:tab w:val="left" w:pos="1440"/>
      </w:tabs>
      <w:ind w:left="2160" w:hanging="720"/>
    </w:pPr>
  </w:style>
  <w:style w:type="paragraph" w:styleId="ListNumber">
    <w:name w:val="List Number"/>
    <w:basedOn w:val="Normal"/>
    <w:semiHidden/>
    <w:pPr>
      <w:numPr>
        <w:numId w:val="6"/>
      </w:numPr>
      <w:tabs>
        <w:tab w:val="clear" w:pos="360"/>
      </w:tabs>
    </w:pPr>
  </w:style>
  <w:style w:type="paragraph" w:styleId="ListNumber2">
    <w:name w:val="List Number 2"/>
    <w:basedOn w:val="Normal"/>
    <w:semiHidden/>
    <w:pPr>
      <w:numPr>
        <w:numId w:val="5"/>
      </w:numPr>
      <w:tabs>
        <w:tab w:val="clear" w:pos="643"/>
      </w:tabs>
      <w:ind w:left="1440" w:hanging="720"/>
    </w:pPr>
  </w:style>
  <w:style w:type="paragraph" w:styleId="PlainText">
    <w:name w:val="Plain Text"/>
    <w:basedOn w:val="Normal"/>
    <w:semiHidden/>
    <w:rPr>
      <w:rFonts w:ascii="Courier New" w:hAnsi="Courier New"/>
      <w:sz w:val="20"/>
    </w:rPr>
  </w:style>
  <w:style w:type="paragraph" w:styleId="Subtitle">
    <w:name w:val="Subtitle"/>
    <w:basedOn w:val="Normal"/>
    <w:qFormat/>
    <w:pPr>
      <w:jc w:val="center"/>
      <w:outlineLvl w:val="1"/>
    </w:pPr>
  </w:style>
  <w:style w:type="paragraph" w:styleId="TableofAuthorities">
    <w:name w:val="table of authorities"/>
    <w:basedOn w:val="Normal"/>
    <w:next w:val="Normal"/>
    <w:semiHidden/>
  </w:style>
  <w:style w:type="paragraph" w:styleId="TableofFigures">
    <w:name w:val="table of figures"/>
    <w:basedOn w:val="Normal"/>
    <w:next w:val="Normal"/>
    <w:semiHidden/>
  </w:style>
  <w:style w:type="paragraph" w:styleId="Title">
    <w:name w:val="Title"/>
    <w:basedOn w:val="Normal"/>
    <w:link w:val="TitleChar"/>
    <w:uiPriority w:val="5"/>
    <w:qFormat/>
    <w:pPr>
      <w:jc w:val="center"/>
    </w:pPr>
    <w:rPr>
      <w:b/>
      <w:caps/>
      <w:kern w:val="28"/>
    </w:rPr>
  </w:style>
  <w:style w:type="paragraph" w:customStyle="1" w:styleId="Title2">
    <w:name w:val="Title 2"/>
    <w:basedOn w:val="Normal"/>
    <w:pPr>
      <w:jc w:val="center"/>
    </w:pPr>
    <w:rPr>
      <w:u w:val="single"/>
    </w:rPr>
  </w:style>
  <w:style w:type="paragraph" w:customStyle="1" w:styleId="Title3">
    <w:name w:val="Title 3"/>
    <w:basedOn w:val="Normal"/>
    <w:pPr>
      <w:jc w:val="center"/>
    </w:pPr>
    <w:rPr>
      <w:i/>
    </w:rPr>
  </w:style>
  <w:style w:type="paragraph" w:customStyle="1" w:styleId="TitleCountry">
    <w:name w:val="Title Country"/>
    <w:basedOn w:val="Normal"/>
    <w:pPr>
      <w:jc w:val="center"/>
    </w:pPr>
    <w:rPr>
      <w:caps/>
    </w:rPr>
  </w:style>
  <w:style w:type="paragraph" w:styleId="TOAHeading">
    <w:name w:val="toa heading"/>
    <w:basedOn w:val="Normal"/>
    <w:next w:val="Normal"/>
    <w:semiHidden/>
    <w:rPr>
      <w:b/>
    </w:rPr>
  </w:style>
  <w:style w:type="paragraph" w:styleId="TOC1">
    <w:name w:val="toc 1"/>
    <w:basedOn w:val="Normal"/>
    <w:next w:val="Normal"/>
    <w:autoRedefine/>
    <w:pPr>
      <w:tabs>
        <w:tab w:val="right" w:leader="dot" w:pos="9072"/>
      </w:tabs>
      <w:spacing w:before="60" w:after="60"/>
      <w:ind w:left="720" w:right="720" w:hanging="720"/>
      <w:jc w:val="left"/>
    </w:pPr>
    <w:rPr>
      <w:b/>
      <w:caps/>
    </w:rPr>
  </w:style>
  <w:style w:type="paragraph" w:styleId="TOC2">
    <w:name w:val="toc 2"/>
    <w:basedOn w:val="Normal"/>
    <w:next w:val="Normal"/>
    <w:autoRedefine/>
    <w:pPr>
      <w:tabs>
        <w:tab w:val="right" w:leader="dot" w:pos="9072"/>
      </w:tabs>
      <w:spacing w:before="60" w:after="60"/>
      <w:ind w:left="720" w:right="720" w:hanging="720"/>
      <w:jc w:val="left"/>
    </w:pPr>
    <w:rPr>
      <w:smallCaps/>
    </w:rPr>
  </w:style>
  <w:style w:type="paragraph" w:styleId="TOC3">
    <w:name w:val="toc 3"/>
    <w:basedOn w:val="Normal"/>
    <w:next w:val="Normal"/>
    <w:autoRedefine/>
    <w:pPr>
      <w:tabs>
        <w:tab w:val="right" w:leader="dot" w:pos="9072"/>
      </w:tabs>
      <w:spacing w:before="60" w:after="60"/>
      <w:ind w:left="720" w:right="720" w:hanging="720"/>
      <w:jc w:val="left"/>
    </w:pPr>
    <w:rPr>
      <w:b/>
    </w:rPr>
  </w:style>
  <w:style w:type="paragraph" w:styleId="TOC4">
    <w:name w:val="toc 4"/>
    <w:basedOn w:val="Normal"/>
    <w:next w:val="Normal"/>
    <w:autoRedefine/>
    <w:pPr>
      <w:tabs>
        <w:tab w:val="right" w:leader="dot" w:pos="9072"/>
      </w:tabs>
      <w:spacing w:before="60" w:after="60"/>
      <w:ind w:left="720" w:right="720" w:hanging="720"/>
      <w:jc w:val="left"/>
    </w:pPr>
  </w:style>
  <w:style w:type="paragraph" w:styleId="TOC5">
    <w:name w:val="toc 5"/>
    <w:basedOn w:val="Normal"/>
    <w:next w:val="Normal"/>
    <w:autoRedefine/>
    <w:pPr>
      <w:tabs>
        <w:tab w:val="right" w:leader="dot" w:pos="9072"/>
      </w:tabs>
      <w:spacing w:before="60" w:after="60"/>
      <w:ind w:left="720" w:right="720" w:hanging="720"/>
      <w:jc w:val="left"/>
    </w:pPr>
    <w:rPr>
      <w:i/>
    </w:rPr>
  </w:style>
  <w:style w:type="paragraph" w:styleId="TOC6">
    <w:name w:val="toc 6"/>
    <w:basedOn w:val="Normal"/>
    <w:next w:val="Normal"/>
    <w:autoRedefine/>
    <w:semiHidden/>
    <w:pPr>
      <w:tabs>
        <w:tab w:val="right" w:leader="dot" w:pos="9072"/>
      </w:tabs>
      <w:spacing w:before="60" w:after="60"/>
      <w:ind w:left="720" w:right="720"/>
      <w:jc w:val="left"/>
    </w:pPr>
    <w:rPr>
      <w:sz w:val="20"/>
    </w:rPr>
  </w:style>
  <w:style w:type="paragraph" w:styleId="TOC7">
    <w:name w:val="toc 7"/>
    <w:basedOn w:val="Normal"/>
    <w:next w:val="Normal"/>
    <w:autoRedefine/>
    <w:semiHidden/>
    <w:pPr>
      <w:tabs>
        <w:tab w:val="right" w:leader="dot" w:pos="9072"/>
      </w:tabs>
      <w:spacing w:before="60" w:after="60"/>
      <w:ind w:left="1100" w:right="720"/>
      <w:jc w:val="left"/>
    </w:pPr>
    <w:rPr>
      <w:sz w:val="20"/>
    </w:rPr>
  </w:style>
  <w:style w:type="paragraph" w:styleId="TOC8">
    <w:name w:val="toc 8"/>
    <w:basedOn w:val="Normal"/>
    <w:next w:val="Normal"/>
    <w:autoRedefine/>
    <w:semiHidden/>
    <w:pPr>
      <w:tabs>
        <w:tab w:val="right" w:leader="dot" w:pos="9072"/>
      </w:tabs>
      <w:spacing w:before="60" w:after="60"/>
      <w:ind w:left="1321" w:right="720"/>
      <w:jc w:val="left"/>
    </w:pPr>
    <w:rPr>
      <w:sz w:val="20"/>
    </w:rPr>
  </w:style>
  <w:style w:type="paragraph" w:styleId="TOC9">
    <w:name w:val="toc 9"/>
    <w:basedOn w:val="Normal"/>
    <w:next w:val="Normal"/>
    <w:autoRedefine/>
    <w:semiHidden/>
    <w:pPr>
      <w:tabs>
        <w:tab w:val="right" w:leader="dot" w:pos="9072"/>
      </w:tabs>
      <w:spacing w:before="60" w:after="60"/>
      <w:ind w:left="1542" w:right="720"/>
      <w:jc w:val="left"/>
    </w:pPr>
    <w:rPr>
      <w:sz w:val="20"/>
    </w:rPr>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4"/>
    </w:rPr>
  </w:style>
  <w:style w:type="paragraph" w:customStyle="1" w:styleId="Quotation">
    <w:name w:val="Quotation"/>
    <w:basedOn w:val="Normal"/>
    <w:pPr>
      <w:spacing w:after="240"/>
      <w:ind w:left="720" w:right="720"/>
    </w:pPr>
  </w:style>
  <w:style w:type="paragraph" w:customStyle="1" w:styleId="QuotationDouble">
    <w:name w:val="Quotation Double"/>
    <w:basedOn w:val="Normal"/>
    <w:pPr>
      <w:spacing w:after="240"/>
      <w:ind w:left="1440" w:right="1440"/>
    </w:pPr>
  </w:style>
  <w:style w:type="paragraph" w:customStyle="1" w:styleId="FootnoteQuotation">
    <w:name w:val="Footnote Quotation"/>
    <w:basedOn w:val="Normal"/>
    <w:pPr>
      <w:ind w:left="720" w:right="720"/>
    </w:pPr>
    <w:rPr>
      <w:sz w:val="20"/>
    </w:rPr>
  </w:style>
  <w:style w:type="paragraph" w:styleId="Footer">
    <w:name w:val="footer"/>
    <w:basedOn w:val="Normal"/>
    <w:link w:val="FooterChar"/>
    <w:uiPriority w:val="3"/>
    <w:pPr>
      <w:tabs>
        <w:tab w:val="center" w:pos="4513"/>
        <w:tab w:val="right" w:pos="9027"/>
      </w:tabs>
    </w:pPr>
  </w:style>
  <w:style w:type="paragraph" w:styleId="Header">
    <w:name w:val="header"/>
    <w:basedOn w:val="Normal"/>
    <w:link w:val="HeaderChar"/>
    <w:uiPriority w:val="99"/>
    <w:pPr>
      <w:tabs>
        <w:tab w:val="center" w:pos="4513"/>
        <w:tab w:val="right" w:pos="9027"/>
      </w:tabs>
      <w:jc w:val="left"/>
    </w:pPr>
  </w:style>
  <w:style w:type="character" w:customStyle="1" w:styleId="BodyTextChar">
    <w:name w:val="Body Text Char"/>
    <w:link w:val="BodyText"/>
    <w:rsid w:val="0084205A"/>
    <w:rPr>
      <w:sz w:val="22"/>
      <w:lang w:eastAsia="en-US"/>
    </w:rPr>
  </w:style>
  <w:style w:type="paragraph" w:customStyle="1" w:styleId="CharChar2">
    <w:name w:val="Char Char2"/>
    <w:basedOn w:val="Normal"/>
    <w:rsid w:val="0084205A"/>
    <w:pPr>
      <w:tabs>
        <w:tab w:val="clear" w:pos="720"/>
      </w:tabs>
      <w:spacing w:after="160" w:line="240" w:lineRule="exact"/>
      <w:jc w:val="left"/>
    </w:pPr>
    <w:rPr>
      <w:rFonts w:ascii="Tahoma" w:hAnsi="Tahoma"/>
      <w:sz w:val="20"/>
      <w:lang w:val="en-US"/>
    </w:rPr>
  </w:style>
  <w:style w:type="character" w:styleId="Hyperlink">
    <w:name w:val="Hyperlink"/>
    <w:uiPriority w:val="9"/>
    <w:rsid w:val="00932537"/>
    <w:rPr>
      <w:color w:val="0000FF"/>
      <w:u w:val="single"/>
    </w:rPr>
  </w:style>
  <w:style w:type="paragraph" w:customStyle="1" w:styleId="PDSHeading2">
    <w:name w:val="PDS Heading 2"/>
    <w:next w:val="Normal"/>
    <w:rsid w:val="00932537"/>
    <w:pPr>
      <w:keepNext/>
      <w:numPr>
        <w:ilvl w:val="1"/>
        <w:numId w:val="7"/>
      </w:numPr>
    </w:pPr>
    <w:rPr>
      <w:b/>
      <w:sz w:val="24"/>
      <w:lang w:val="en-US" w:eastAsia="en-US"/>
    </w:rPr>
  </w:style>
  <w:style w:type="paragraph" w:customStyle="1" w:styleId="PDSHeading1">
    <w:name w:val="PDS Heading 1"/>
    <w:next w:val="PDSHeading2"/>
    <w:rsid w:val="00932537"/>
    <w:pPr>
      <w:keepNext/>
      <w:numPr>
        <w:numId w:val="7"/>
      </w:numPr>
      <w:outlineLvl w:val="0"/>
    </w:pPr>
    <w:rPr>
      <w:b/>
      <w:caps/>
      <w:sz w:val="24"/>
      <w:lang w:val="en-US" w:eastAsia="en-US"/>
    </w:rPr>
  </w:style>
  <w:style w:type="paragraph" w:styleId="NormalWeb">
    <w:name w:val="Normal (Web)"/>
    <w:basedOn w:val="Normal"/>
    <w:rsid w:val="00A460A7"/>
    <w:pPr>
      <w:tabs>
        <w:tab w:val="clear" w:pos="720"/>
      </w:tabs>
      <w:spacing w:before="100" w:beforeAutospacing="1" w:after="100" w:afterAutospacing="1"/>
      <w:jc w:val="left"/>
    </w:pPr>
    <w:rPr>
      <w:sz w:val="24"/>
      <w:szCs w:val="24"/>
      <w:lang w:eastAsia="en-GB"/>
    </w:rPr>
  </w:style>
  <w:style w:type="character" w:styleId="Strong">
    <w:name w:val="Strong"/>
    <w:qFormat/>
    <w:rsid w:val="007162D3"/>
    <w:rPr>
      <w:b/>
      <w:bCs/>
    </w:rPr>
  </w:style>
  <w:style w:type="character" w:styleId="Emphasis">
    <w:name w:val="Emphasis"/>
    <w:qFormat/>
    <w:rsid w:val="005262CA"/>
    <w:rPr>
      <w:i/>
      <w:iCs/>
    </w:rPr>
  </w:style>
  <w:style w:type="paragraph" w:customStyle="1" w:styleId="default">
    <w:name w:val="default"/>
    <w:basedOn w:val="Normal"/>
    <w:rsid w:val="00B05165"/>
    <w:pPr>
      <w:tabs>
        <w:tab w:val="clear" w:pos="720"/>
      </w:tabs>
      <w:spacing w:before="100" w:beforeAutospacing="1" w:after="100" w:afterAutospacing="1"/>
      <w:jc w:val="left"/>
    </w:pPr>
    <w:rPr>
      <w:sz w:val="24"/>
      <w:szCs w:val="24"/>
      <w:lang w:eastAsia="en-GB"/>
    </w:rPr>
  </w:style>
  <w:style w:type="character" w:styleId="PageNumber">
    <w:name w:val="page number"/>
    <w:basedOn w:val="DefaultParagraphFont"/>
    <w:rsid w:val="003C1C86"/>
  </w:style>
  <w:style w:type="table" w:styleId="TableGrid">
    <w:name w:val="Table Grid"/>
    <w:basedOn w:val="TableNormal"/>
    <w:rsid w:val="00D9353A"/>
    <w:pPr>
      <w:tabs>
        <w:tab w:val="left" w:pos="720"/>
      </w:tabs>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C21DE1"/>
    <w:rPr>
      <w:rFonts w:ascii="Tahoma" w:hAnsi="Tahoma" w:cs="Tahoma"/>
      <w:sz w:val="16"/>
      <w:szCs w:val="16"/>
    </w:rPr>
  </w:style>
  <w:style w:type="character" w:customStyle="1" w:styleId="HeaderChar">
    <w:name w:val="Header Char"/>
    <w:link w:val="Header"/>
    <w:uiPriority w:val="99"/>
    <w:rsid w:val="00B93F58"/>
    <w:rPr>
      <w:sz w:val="22"/>
      <w:lang w:eastAsia="en-US"/>
    </w:rPr>
  </w:style>
  <w:style w:type="character" w:customStyle="1" w:styleId="FooterChar">
    <w:name w:val="Footer Char"/>
    <w:link w:val="Footer"/>
    <w:uiPriority w:val="99"/>
    <w:rsid w:val="001602A8"/>
    <w:rPr>
      <w:sz w:val="22"/>
      <w:lang w:eastAsia="en-US"/>
    </w:rPr>
  </w:style>
  <w:style w:type="character" w:styleId="CommentReference">
    <w:name w:val="annotation reference"/>
    <w:basedOn w:val="DefaultParagraphFont"/>
    <w:uiPriority w:val="99"/>
    <w:semiHidden/>
    <w:unhideWhenUsed/>
    <w:rsid w:val="009242EF"/>
    <w:rPr>
      <w:sz w:val="16"/>
      <w:szCs w:val="16"/>
    </w:rPr>
  </w:style>
  <w:style w:type="paragraph" w:styleId="CommentText">
    <w:name w:val="annotation text"/>
    <w:basedOn w:val="Normal"/>
    <w:link w:val="CommentTextChar"/>
    <w:uiPriority w:val="99"/>
    <w:semiHidden/>
    <w:unhideWhenUsed/>
    <w:rsid w:val="009242EF"/>
    <w:rPr>
      <w:sz w:val="20"/>
    </w:rPr>
  </w:style>
  <w:style w:type="character" w:customStyle="1" w:styleId="CommentTextChar">
    <w:name w:val="Comment Text Char"/>
    <w:basedOn w:val="DefaultParagraphFont"/>
    <w:link w:val="CommentText"/>
    <w:uiPriority w:val="99"/>
    <w:semiHidden/>
    <w:rsid w:val="009242EF"/>
    <w:rPr>
      <w:lang w:eastAsia="en-US"/>
    </w:rPr>
  </w:style>
  <w:style w:type="paragraph" w:styleId="CommentSubject">
    <w:name w:val="annotation subject"/>
    <w:basedOn w:val="CommentText"/>
    <w:next w:val="CommentText"/>
    <w:link w:val="CommentSubjectChar"/>
    <w:uiPriority w:val="99"/>
    <w:semiHidden/>
    <w:unhideWhenUsed/>
    <w:rsid w:val="009242EF"/>
    <w:rPr>
      <w:b/>
      <w:bCs/>
    </w:rPr>
  </w:style>
  <w:style w:type="character" w:customStyle="1" w:styleId="CommentSubjectChar">
    <w:name w:val="Comment Subject Char"/>
    <w:basedOn w:val="CommentTextChar"/>
    <w:link w:val="CommentSubject"/>
    <w:uiPriority w:val="99"/>
    <w:semiHidden/>
    <w:rsid w:val="009242EF"/>
    <w:rPr>
      <w:b/>
      <w:bCs/>
      <w:lang w:eastAsia="en-US"/>
    </w:rPr>
  </w:style>
  <w:style w:type="character" w:styleId="UnresolvedMention">
    <w:name w:val="Unresolved Mention"/>
    <w:basedOn w:val="DefaultParagraphFont"/>
    <w:uiPriority w:val="99"/>
    <w:semiHidden/>
    <w:unhideWhenUsed/>
    <w:rsid w:val="009437BC"/>
    <w:rPr>
      <w:color w:val="605E5C"/>
      <w:shd w:val="clear" w:color="auto" w:fill="E1DFDD"/>
    </w:rPr>
  </w:style>
  <w:style w:type="paragraph" w:styleId="ListParagraph">
    <w:name w:val="List Paragraph"/>
    <w:basedOn w:val="Normal"/>
    <w:uiPriority w:val="59"/>
    <w:qFormat/>
    <w:rsid w:val="00E401C3"/>
    <w:pPr>
      <w:ind w:left="720"/>
      <w:contextualSpacing/>
    </w:pPr>
  </w:style>
  <w:style w:type="paragraph" w:styleId="Revision">
    <w:name w:val="Revision"/>
    <w:hidden/>
    <w:uiPriority w:val="99"/>
    <w:semiHidden/>
    <w:rsid w:val="00AD29DA"/>
    <w:rPr>
      <w:sz w:val="22"/>
      <w:lang w:eastAsia="en-US"/>
    </w:rPr>
  </w:style>
  <w:style w:type="character" w:styleId="FollowedHyperlink">
    <w:name w:val="FollowedHyperlink"/>
    <w:basedOn w:val="DefaultParagraphFont"/>
    <w:uiPriority w:val="99"/>
    <w:semiHidden/>
    <w:unhideWhenUsed/>
    <w:rsid w:val="00AD29DA"/>
    <w:rPr>
      <w:color w:val="954F72" w:themeColor="followedHyperlink"/>
      <w:u w:val="single"/>
    </w:rPr>
  </w:style>
  <w:style w:type="character" w:customStyle="1" w:styleId="TitleChar">
    <w:name w:val="Title Char"/>
    <w:basedOn w:val="DefaultParagraphFont"/>
    <w:link w:val="Title"/>
    <w:uiPriority w:val="5"/>
    <w:rsid w:val="00B80E7A"/>
    <w:rPr>
      <w:b/>
      <w:caps/>
      <w:kern w:val="28"/>
      <w:sz w:val="22"/>
      <w:lang w:eastAsia="en-US"/>
    </w:rPr>
  </w:style>
  <w:style w:type="paragraph" w:customStyle="1" w:styleId="CharChar20">
    <w:name w:val="Char Char2"/>
    <w:basedOn w:val="Normal"/>
    <w:rsid w:val="00264389"/>
    <w:pPr>
      <w:tabs>
        <w:tab w:val="clear" w:pos="720"/>
      </w:tabs>
      <w:spacing w:after="160" w:line="240" w:lineRule="exact"/>
      <w:jc w:val="left"/>
    </w:pPr>
    <w:rPr>
      <w:rFonts w:ascii="Tahoma" w:hAnsi="Tahom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570369">
      <w:bodyDiv w:val="1"/>
      <w:marLeft w:val="0"/>
      <w:marRight w:val="0"/>
      <w:marTop w:val="0"/>
      <w:marBottom w:val="0"/>
      <w:divBdr>
        <w:top w:val="none" w:sz="0" w:space="0" w:color="auto"/>
        <w:left w:val="none" w:sz="0" w:space="0" w:color="auto"/>
        <w:bottom w:val="none" w:sz="0" w:space="0" w:color="auto"/>
        <w:right w:val="none" w:sz="0" w:space="0" w:color="auto"/>
      </w:divBdr>
    </w:div>
    <w:div w:id="468404600">
      <w:bodyDiv w:val="1"/>
      <w:marLeft w:val="0"/>
      <w:marRight w:val="0"/>
      <w:marTop w:val="0"/>
      <w:marBottom w:val="0"/>
      <w:divBdr>
        <w:top w:val="none" w:sz="0" w:space="0" w:color="auto"/>
        <w:left w:val="none" w:sz="0" w:space="0" w:color="auto"/>
        <w:bottom w:val="none" w:sz="0" w:space="0" w:color="auto"/>
        <w:right w:val="none" w:sz="0" w:space="0" w:color="auto"/>
      </w:divBdr>
    </w:div>
    <w:div w:id="1115904909">
      <w:bodyDiv w:val="1"/>
      <w:marLeft w:val="0"/>
      <w:marRight w:val="0"/>
      <w:marTop w:val="0"/>
      <w:marBottom w:val="0"/>
      <w:divBdr>
        <w:top w:val="none" w:sz="0" w:space="0" w:color="auto"/>
        <w:left w:val="none" w:sz="0" w:space="0" w:color="auto"/>
        <w:bottom w:val="none" w:sz="0" w:space="0" w:color="auto"/>
        <w:right w:val="none" w:sz="0" w:space="0" w:color="auto"/>
      </w:divBdr>
    </w:div>
    <w:div w:id="1383558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ppc.int/e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fao.org/fao-who-codexalimentarius/home/en/"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tandardsfacility.org/project/apply" TargetMode="External"/><Relationship Id="rId5" Type="http://schemas.openxmlformats.org/officeDocument/2006/relationships/numbering" Target="numbering.xml"/><Relationship Id="rId15" Type="http://schemas.openxmlformats.org/officeDocument/2006/relationships/hyperlink" Target="https://icsc.un.org/Home/DailySubsistenc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oah.org/"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tandardsfacility.org/capacity-evaluation-tool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304A9CE84F7E142A7EC95CE9C56E87A" ma:contentTypeVersion="4" ma:contentTypeDescription="Crée un document." ma:contentTypeScope="" ma:versionID="d7bf1529f07f98b320b97b28f788210d">
  <xsd:schema xmlns:xsd="http://www.w3.org/2001/XMLSchema" xmlns:xs="http://www.w3.org/2001/XMLSchema" xmlns:p="http://schemas.microsoft.com/office/2006/metadata/properties" xmlns:ns2="4def90d1-ea61-45a3-9055-bd65d65be28e" targetNamespace="http://schemas.microsoft.com/office/2006/metadata/properties" ma:root="true" ma:fieldsID="f7da1a2f818b31a36417b4a3a4059914" ns2:_="">
    <xsd:import namespace="4def90d1-ea61-45a3-9055-bd65d65be2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ef90d1-ea61-45a3-9055-bd65d65be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29B5C90-6E2D-48B6-B218-FE07B8747F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AC3F2D-0199-4E87-8F54-509E94E131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ef90d1-ea61-45a3-9055-bd65d65be2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913C9A-8213-4820-ADAE-5CB2E846F171}">
  <ds:schemaRefs>
    <ds:schemaRef ds:uri="http://schemas.openxmlformats.org/officeDocument/2006/bibliography"/>
  </ds:schemaRefs>
</ds:datastoreItem>
</file>

<file path=customXml/itemProps4.xml><?xml version="1.0" encoding="utf-8"?>
<ds:datastoreItem xmlns:ds="http://schemas.openxmlformats.org/officeDocument/2006/customXml" ds:itemID="{701F1672-0947-497A-AABE-05384FAEF7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1634</Words>
  <Characters>9862</Characters>
  <Application>Microsoft Office Word</Application>
  <DocSecurity>0</DocSecurity>
  <Lines>82</Lines>
  <Paragraphs>22</Paragraphs>
  <ScaleCrop>false</ScaleCrop>
  <HeadingPairs>
    <vt:vector size="2" baseType="variant">
      <vt:variant>
        <vt:lpstr>Title</vt:lpstr>
      </vt:variant>
      <vt:variant>
        <vt:i4>1</vt:i4>
      </vt:variant>
    </vt:vector>
  </HeadingPairs>
  <TitlesOfParts>
    <vt:vector size="1" baseType="lpstr">
      <vt:lpstr>PROJECT PREPARATION GRANT (PPG)</vt:lpstr>
    </vt:vector>
  </TitlesOfParts>
  <Company>WTO</Company>
  <LinksUpToDate>false</LinksUpToDate>
  <CharactersWithSpaces>11474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PREPARATION GRANT (PPG)</dc:title>
  <dc:subject/>
  <dc:creator>spreij</dc:creator>
  <cp:keywords/>
  <cp:lastModifiedBy>Padilla, Simon</cp:lastModifiedBy>
  <cp:revision>4</cp:revision>
  <cp:lastPrinted>2012-03-16T11:07:00Z</cp:lastPrinted>
  <dcterms:created xsi:type="dcterms:W3CDTF">2024-07-10T09:51:00Z</dcterms:created>
  <dcterms:modified xsi:type="dcterms:W3CDTF">2024-12-18T16:14:00Z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0x0101005304A9CE84F7E142A7EC95CE9C56E87A</vt:lpwstr>
  </property>
</Properties>
</file>